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11" w:rsidRDefault="00813811" w:rsidP="0081381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Рабочая программа</w:t>
      </w:r>
    </w:p>
    <w:p w:rsidR="00813811" w:rsidRDefault="00813811" w:rsidP="00813811">
      <w:pPr>
        <w:jc w:val="center"/>
        <w:rPr>
          <w:b/>
          <w:sz w:val="36"/>
          <w:szCs w:val="36"/>
        </w:rPr>
      </w:pPr>
    </w:p>
    <w:p w:rsidR="00813811" w:rsidRDefault="00813811" w:rsidP="008138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НЕМЕЦКИЙ ЯЗЫК</w:t>
      </w:r>
    </w:p>
    <w:p w:rsidR="00813811" w:rsidRDefault="00813811" w:rsidP="008138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 КЛАСС</w:t>
      </w:r>
    </w:p>
    <w:p w:rsidR="00813811" w:rsidRDefault="00813811" w:rsidP="00813811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Пояснительная  записка                                                                            </w:t>
      </w:r>
    </w:p>
    <w:p w:rsidR="00813811" w:rsidRDefault="00813811" w:rsidP="00813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учебная программа к учебному курсу </w:t>
      </w:r>
      <w:r>
        <w:rPr>
          <w:spacing w:val="1"/>
          <w:sz w:val="28"/>
          <w:szCs w:val="28"/>
        </w:rPr>
        <w:t xml:space="preserve">И.Л. Бим, Л.В. </w:t>
      </w:r>
      <w:proofErr w:type="spellStart"/>
      <w:r>
        <w:rPr>
          <w:spacing w:val="1"/>
          <w:sz w:val="28"/>
          <w:szCs w:val="28"/>
        </w:rPr>
        <w:t>Садомова</w:t>
      </w:r>
      <w:proofErr w:type="spellEnd"/>
      <w:r>
        <w:rPr>
          <w:spacing w:val="1"/>
          <w:sz w:val="28"/>
          <w:szCs w:val="28"/>
        </w:rPr>
        <w:t xml:space="preserve"> «Немецкий язык. </w:t>
      </w:r>
      <w:proofErr w:type="gramStart"/>
      <w:r>
        <w:rPr>
          <w:spacing w:val="1"/>
          <w:sz w:val="28"/>
          <w:szCs w:val="28"/>
        </w:rPr>
        <w:t xml:space="preserve">Шаги 5.» для 9 класса разработана на основе </w:t>
      </w:r>
      <w:r>
        <w:rPr>
          <w:sz w:val="28"/>
          <w:szCs w:val="28"/>
        </w:rPr>
        <w:t>Федерального компонента Государственного образовательного стандарта по иностранным языкам,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римерной образовательной программы по немецкому языку и авторской программы И.Л. Бим Немецкий язык 5-9 классы. </w:t>
      </w:r>
      <w:proofErr w:type="gramEnd"/>
    </w:p>
    <w:p w:rsidR="00813811" w:rsidRDefault="00813811" w:rsidP="00813811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комплект по немецкому языку для 9 класса И.Л Бим </w:t>
      </w:r>
      <w:r>
        <w:rPr>
          <w:spacing w:val="1"/>
          <w:sz w:val="28"/>
          <w:szCs w:val="28"/>
        </w:rPr>
        <w:t xml:space="preserve">«Немецкий язык» предназначен для базового курса обучения и обеспечивает достижение учащимися государственных стандартов в овладении немецким языком, курс рассчитан на 5 лет обучения (5-9 классы). </w:t>
      </w:r>
    </w:p>
    <w:p w:rsidR="00813811" w:rsidRDefault="00813811" w:rsidP="00813811">
      <w:pPr>
        <w:pStyle w:val="HTML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 рассчитана на 102 учебных часа из расчета 3 часа в неделю в соответствии  с Федеральным  базисным учебным планом для общеобразовательных учреждений.</w:t>
      </w:r>
      <w:proofErr w:type="gramEnd"/>
    </w:p>
    <w:p w:rsidR="00813811" w:rsidRDefault="00813811" w:rsidP="0081381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Данный</w:t>
      </w:r>
      <w:proofErr w:type="gramEnd"/>
      <w:r>
        <w:rPr>
          <w:sz w:val="28"/>
          <w:szCs w:val="28"/>
        </w:rPr>
        <w:t xml:space="preserve"> УМК соответствует требованиям учебной программы к формированию комплексных коммуникативных умений учащихся на начальном этапе обучения немецкому языку и включает в себя компоненты федерального государственного стандарта общего образования по иностранному языку.  </w:t>
      </w:r>
      <w:r>
        <w:rPr>
          <w:color w:val="000000"/>
          <w:sz w:val="28"/>
          <w:szCs w:val="28"/>
        </w:rPr>
        <w:t>Все   составные части этого УМК имеют гриф «Допущено Министерством  образования РФ».</w:t>
      </w:r>
    </w:p>
    <w:p w:rsidR="00813811" w:rsidRDefault="00813811" w:rsidP="00813811">
      <w:pPr>
        <w:jc w:val="both"/>
        <w:rPr>
          <w:color w:val="000000"/>
          <w:sz w:val="28"/>
          <w:szCs w:val="28"/>
        </w:rPr>
      </w:pPr>
    </w:p>
    <w:p w:rsidR="00813811" w:rsidRDefault="00813811" w:rsidP="0081381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учебно-методический комплект входят: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Учебник: </w:t>
      </w:r>
      <w:r>
        <w:rPr>
          <w:spacing w:val="1"/>
          <w:sz w:val="28"/>
          <w:szCs w:val="28"/>
        </w:rPr>
        <w:t xml:space="preserve">И.Л. Бим, Л.В. </w:t>
      </w:r>
      <w:proofErr w:type="spellStart"/>
      <w:r>
        <w:rPr>
          <w:spacing w:val="1"/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 xml:space="preserve"> «Шаги 5» учебник немецкого языка для 9 класса общеобразовательных учреждений.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2) И.Л. Бим, Л.В. </w:t>
      </w:r>
      <w:proofErr w:type="spellStart"/>
      <w:r>
        <w:rPr>
          <w:spacing w:val="1"/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>. Книга для учителя  к учебнику немецкого языка для 9 класса общеобразовательных учреждений «Шаги 5».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Сборник упражнений по грамматике немецкого языка для 7-9 классов. И.Л. Бим, О.В. Каплина. </w:t>
      </w:r>
    </w:p>
    <w:p w:rsidR="00813811" w:rsidRDefault="00813811" w:rsidP="0081381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Данный курс изучения немецкого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</w:t>
      </w:r>
      <w:proofErr w:type="spellStart"/>
      <w:r>
        <w:rPr>
          <w:sz w:val="28"/>
          <w:szCs w:val="28"/>
        </w:rPr>
        <w:t>знаниевый</w:t>
      </w:r>
      <w:proofErr w:type="spellEnd"/>
      <w:r>
        <w:rPr>
          <w:sz w:val="28"/>
          <w:szCs w:val="28"/>
        </w:rPr>
        <w:t xml:space="preserve">, но и в первую очередь на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   </w:t>
      </w:r>
    </w:p>
    <w:p w:rsidR="00813811" w:rsidRDefault="00813811" w:rsidP="00813811">
      <w:pPr>
        <w:jc w:val="both"/>
        <w:rPr>
          <w:sz w:val="28"/>
          <w:szCs w:val="28"/>
        </w:rPr>
      </w:pP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Изучение немецкого языка на данной ступени образования направлено на достижение следующих </w:t>
      </w:r>
      <w:r>
        <w:rPr>
          <w:b/>
          <w:sz w:val="28"/>
          <w:szCs w:val="28"/>
        </w:rPr>
        <w:t>целей</w:t>
      </w:r>
      <w:r>
        <w:rPr>
          <w:sz w:val="28"/>
          <w:szCs w:val="28"/>
        </w:rPr>
        <w:t>:</w:t>
      </w:r>
    </w:p>
    <w:p w:rsidR="00813811" w:rsidRDefault="00813811" w:rsidP="00813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школьников </w:t>
      </w:r>
      <w:r>
        <w:rPr>
          <w:b/>
          <w:sz w:val="28"/>
          <w:szCs w:val="28"/>
        </w:rPr>
        <w:t xml:space="preserve">коммуникативной компетенции </w:t>
      </w:r>
      <w:r>
        <w:rPr>
          <w:sz w:val="28"/>
          <w:szCs w:val="28"/>
        </w:rPr>
        <w:t>в совокупности её составляющих: речевой, языковой, социокультурной, компенсаторной, учебно-познавательной.</w:t>
      </w:r>
    </w:p>
    <w:p w:rsidR="00813811" w:rsidRDefault="00813811" w:rsidP="00813811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Речевая компетенция </w:t>
      </w:r>
      <w:r>
        <w:rPr>
          <w:sz w:val="28"/>
          <w:szCs w:val="28"/>
        </w:rPr>
        <w:t xml:space="preserve">предполагает 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коммуникативных умений в 4-х основных видах речевой деятельности: 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, чтении, письме.</w:t>
      </w:r>
    </w:p>
    <w:p w:rsidR="00813811" w:rsidRDefault="00813811" w:rsidP="00813811">
      <w:pPr>
        <w:ind w:right="9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Языковая компетенция </w:t>
      </w:r>
    </w:p>
    <w:p w:rsidR="00813811" w:rsidRDefault="00813811" w:rsidP="00813811">
      <w:pPr>
        <w:pStyle w:val="1"/>
        <w:numPr>
          <w:ilvl w:val="0"/>
          <w:numId w:val="2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</w:t>
      </w:r>
    </w:p>
    <w:p w:rsidR="00813811" w:rsidRDefault="00813811" w:rsidP="00813811">
      <w:pPr>
        <w:pStyle w:val="1"/>
        <w:numPr>
          <w:ilvl w:val="0"/>
          <w:numId w:val="3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базовых знаний о системе изучаемого языка, разных способах выражения мысли на </w:t>
      </w:r>
      <w:proofErr w:type="gramStart"/>
      <w:r>
        <w:rPr>
          <w:sz w:val="28"/>
          <w:szCs w:val="28"/>
        </w:rPr>
        <w:t>родном</w:t>
      </w:r>
      <w:proofErr w:type="gramEnd"/>
      <w:r>
        <w:rPr>
          <w:sz w:val="28"/>
          <w:szCs w:val="28"/>
        </w:rPr>
        <w:t xml:space="preserve"> и немецким языках.</w:t>
      </w:r>
    </w:p>
    <w:p w:rsidR="00813811" w:rsidRDefault="00813811" w:rsidP="00813811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Социокультурная компетенция  </w:t>
      </w:r>
      <w:r>
        <w:rPr>
          <w:sz w:val="28"/>
          <w:szCs w:val="28"/>
        </w:rPr>
        <w:t>предполагает знакомство с основными сведениями о Германии:</w:t>
      </w:r>
    </w:p>
    <w:p w:rsidR="00813811" w:rsidRDefault="00813811" w:rsidP="00813811">
      <w:pPr>
        <w:pStyle w:val="1"/>
        <w:numPr>
          <w:ilvl w:val="0"/>
          <w:numId w:val="4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 сложившиеся части страны, их народонаселение, столицы, крупные города, символы страны, ее достопримечательности;</w:t>
      </w:r>
    </w:p>
    <w:p w:rsidR="00813811" w:rsidRDefault="00813811" w:rsidP="00813811">
      <w:pPr>
        <w:pStyle w:val="1"/>
        <w:numPr>
          <w:ilvl w:val="0"/>
          <w:numId w:val="5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элементы детского фольклора, герои сказок и литературных произведений, пословицы и поговорки;</w:t>
      </w:r>
    </w:p>
    <w:p w:rsidR="00813811" w:rsidRDefault="00813811" w:rsidP="00813811">
      <w:pPr>
        <w:pStyle w:val="1"/>
        <w:numPr>
          <w:ilvl w:val="0"/>
          <w:numId w:val="6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исторические личности, известные люди;</w:t>
      </w:r>
    </w:p>
    <w:p w:rsidR="00813811" w:rsidRDefault="00813811" w:rsidP="00813811">
      <w:pPr>
        <w:pStyle w:val="1"/>
        <w:numPr>
          <w:ilvl w:val="0"/>
          <w:numId w:val="7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особенности быта немцев, их еда досуг;</w:t>
      </w:r>
    </w:p>
    <w:p w:rsidR="00813811" w:rsidRDefault="00813811" w:rsidP="00813811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Лингвострановедческая компетенция</w:t>
      </w:r>
      <w:r>
        <w:rPr>
          <w:sz w:val="28"/>
          <w:szCs w:val="28"/>
        </w:rPr>
        <w:t xml:space="preserve"> предполагает знакомство </w:t>
      </w:r>
      <w:proofErr w:type="gramStart"/>
      <w:r>
        <w:rPr>
          <w:sz w:val="28"/>
          <w:szCs w:val="28"/>
        </w:rPr>
        <w:t>с</w:t>
      </w:r>
      <w:proofErr w:type="gramEnd"/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этикетом во время приветствия и прощания, основными формулами вежливости;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правилами заполнения различных форм и анкет, порядком следования имен и фамилий, правилами обозначения дат, различными способами обозначения времени суток;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спецификой употребления местоимений.</w:t>
      </w:r>
    </w:p>
    <w:p w:rsidR="00813811" w:rsidRDefault="00813811" w:rsidP="00813811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Компенсаторная компетенция </w:t>
      </w:r>
      <w:r>
        <w:rPr>
          <w:sz w:val="28"/>
          <w:szCs w:val="28"/>
        </w:rPr>
        <w:t>связана с развитием умений выходить из положения в условиях дефицита языковых и речевых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получении и передаче информации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умение запроса информации о значении незнакомых/забытых слов для решения речевой задачи говорения;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proofErr w:type="gramStart"/>
      <w:r>
        <w:rPr>
          <w:sz w:val="28"/>
          <w:szCs w:val="28"/>
        </w:rPr>
        <w:t>обратиться с просьбой повторить</w:t>
      </w:r>
      <w:proofErr w:type="gramEnd"/>
      <w:r>
        <w:rPr>
          <w:sz w:val="28"/>
          <w:szCs w:val="28"/>
        </w:rPr>
        <w:t xml:space="preserve"> сказанное в случае непонимания в процессе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;                             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пользоваться языковой и контекстуальной догадкой для понимания значений лексических единиц при чтении и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.</w:t>
      </w:r>
    </w:p>
    <w:p w:rsidR="00813811" w:rsidRDefault="00813811" w:rsidP="00813811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Учебно-познавательная компетенция </w:t>
      </w:r>
      <w:r>
        <w:rPr>
          <w:sz w:val="28"/>
          <w:szCs w:val="28"/>
        </w:rPr>
        <w:t>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внимательно слушать учителя и реагировать на его реплики в быстром темпе в процессе фронтальной работы группы;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парах;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малых группах;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аудиозаписью;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работать с рабочей тетрадью в классе и дома;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делать рисунки, подбирать иллюстрации, делать надписи для использования в процессе общения на уроке;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разнообразных играх, направленных на овладение речевым и языковым материалом;</w:t>
      </w:r>
    </w:p>
    <w:p w:rsidR="00813811" w:rsidRDefault="00813811" w:rsidP="00813811">
      <w:pPr>
        <w:pStyle w:val="1"/>
        <w:numPr>
          <w:ilvl w:val="0"/>
          <w:numId w:val="1"/>
        </w:num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инсценировать диалог, с использованием элементарного реквизита для создания речевой ситуации.</w:t>
      </w:r>
    </w:p>
    <w:p w:rsidR="00813811" w:rsidRDefault="00813811" w:rsidP="00813811">
      <w:pPr>
        <w:ind w:left="360" w:righ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</w:t>
      </w:r>
    </w:p>
    <w:p w:rsidR="00813811" w:rsidRDefault="00813811" w:rsidP="008138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Развитие 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813811" w:rsidRDefault="00813811" w:rsidP="008138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Воспитательная</w:t>
      </w:r>
    </w:p>
    <w:p w:rsidR="00813811" w:rsidRDefault="00813811" w:rsidP="00813811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каче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813811" w:rsidRDefault="00813811" w:rsidP="00813811">
      <w:pPr>
        <w:ind w:left="720" w:right="99"/>
        <w:jc w:val="both"/>
        <w:rPr>
          <w:sz w:val="28"/>
          <w:szCs w:val="28"/>
        </w:rPr>
      </w:pPr>
    </w:p>
    <w:p w:rsidR="00813811" w:rsidRDefault="00813811" w:rsidP="0081381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обучения иностранному языку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813811" w:rsidRDefault="00813811" w:rsidP="00813811">
      <w:pPr>
        <w:ind w:left="360"/>
        <w:jc w:val="both"/>
        <w:rPr>
          <w:b/>
          <w:sz w:val="28"/>
          <w:szCs w:val="28"/>
        </w:rPr>
      </w:pPr>
    </w:p>
    <w:p w:rsidR="00813811" w:rsidRDefault="00813811" w:rsidP="00813811">
      <w:pPr>
        <w:pStyle w:val="1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 По видам речевой деятельности:</w:t>
      </w:r>
    </w:p>
    <w:p w:rsidR="00813811" w:rsidRDefault="00813811" w:rsidP="00813811">
      <w:pPr>
        <w:pStyle w:val="1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Говорение: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Формирование элементарной коммуникативной компетенции в говорении и письме: </w:t>
      </w:r>
    </w:p>
    <w:p w:rsidR="00813811" w:rsidRDefault="00813811" w:rsidP="00813811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Способность и готовность варьировать и комбинировать  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материал, ориентируясь на решение конкретных коммуникативных задач    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наиболее распространенных ситуациях общения.                                                                                                      </w:t>
      </w:r>
    </w:p>
    <w:p w:rsidR="00813811" w:rsidRDefault="00813811" w:rsidP="008138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Уметь что-либо утверждать и обосновывать сказанное, т. е. решать  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комплексные коммуникативные задачи типа «</w:t>
      </w:r>
      <w:proofErr w:type="spellStart"/>
      <w:r>
        <w:rPr>
          <w:sz w:val="28"/>
          <w:szCs w:val="28"/>
        </w:rPr>
        <w:t>Вырази</w:t>
      </w:r>
      <w:proofErr w:type="spellEnd"/>
      <w:r>
        <w:rPr>
          <w:sz w:val="28"/>
          <w:szCs w:val="28"/>
        </w:rPr>
        <w:t xml:space="preserve"> свое мнение и 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обоснуй его» или «Сообщи партнеру о… и </w:t>
      </w:r>
      <w:proofErr w:type="spellStart"/>
      <w:r>
        <w:rPr>
          <w:sz w:val="28"/>
          <w:szCs w:val="28"/>
        </w:rPr>
        <w:t>вырази</w:t>
      </w:r>
      <w:proofErr w:type="spellEnd"/>
      <w:r>
        <w:rPr>
          <w:sz w:val="28"/>
          <w:szCs w:val="28"/>
        </w:rPr>
        <w:t xml:space="preserve"> свое отношение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услышанному</w:t>
      </w:r>
      <w:proofErr w:type="gramEnd"/>
      <w:r>
        <w:rPr>
          <w:sz w:val="28"/>
          <w:szCs w:val="28"/>
        </w:rPr>
        <w:t xml:space="preserve"> от него» и т. д.</w:t>
      </w:r>
    </w:p>
    <w:p w:rsidR="00813811" w:rsidRDefault="00813811" w:rsidP="008138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Вести групповое обсуждение: включаться в беседу; поддерживать ее; </w:t>
      </w:r>
    </w:p>
    <w:p w:rsidR="00813811" w:rsidRDefault="00813811" w:rsidP="0081381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проявлять заинтересованность, удивление и т. п. (с опорой на образец   или без него).</w:t>
      </w:r>
    </w:p>
    <w:p w:rsidR="00813811" w:rsidRDefault="00813811" w:rsidP="008138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Вести </w:t>
      </w:r>
      <w:proofErr w:type="spellStart"/>
      <w:r>
        <w:rPr>
          <w:sz w:val="28"/>
          <w:szCs w:val="28"/>
        </w:rPr>
        <w:t>ритуализированные</w:t>
      </w:r>
      <w:proofErr w:type="spellEnd"/>
      <w:r>
        <w:rPr>
          <w:sz w:val="28"/>
          <w:szCs w:val="28"/>
        </w:rPr>
        <w:t xml:space="preserve"> диалоги в стандартных ситуациях общения, 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используя речевой этикет  (если необходимо с опорой на разговорник, </w:t>
      </w:r>
      <w:proofErr w:type="gramEnd"/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словарь).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Монологическая речь:</w:t>
      </w:r>
    </w:p>
    <w:p w:rsidR="00813811" w:rsidRDefault="00813811" w:rsidP="008138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Делать краткое сообщение в русле основных тем и сфер общения: семейно-бытовой, учебно-трудовой, социокультурной применительно к своей </w:t>
      </w:r>
      <w:r>
        <w:rPr>
          <w:sz w:val="28"/>
          <w:szCs w:val="28"/>
        </w:rPr>
        <w:lastRenderedPageBreak/>
        <w:t>стране, стране изучаемого языка (о распорядке дня, любимых занятиях, природе, спорте, охране окружающей среды).</w:t>
      </w:r>
    </w:p>
    <w:p w:rsidR="00813811" w:rsidRDefault="00813811" w:rsidP="00813811">
      <w:pPr>
        <w:pStyle w:val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Выражать свое отношение к прочитанному, используя определенные речевые клише.</w:t>
      </w:r>
      <w:proofErr w:type="gramEnd"/>
    </w:p>
    <w:p w:rsidR="00813811" w:rsidRDefault="00813811" w:rsidP="008138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3) Строить рассуждения по схеме: тезис + аргумент + резюме, т. е. что-то охарактеризовать, обосновать.</w:t>
      </w:r>
    </w:p>
    <w:p w:rsidR="00813811" w:rsidRDefault="00813811" w:rsidP="008138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4) Сочетать разные коммуникативные типы речи, т. е. решать комплексные коммуникативные задачи: сообщать и описывать, рассказывать и характеризовать с опорой на текст.</w:t>
      </w:r>
    </w:p>
    <w:p w:rsidR="00813811" w:rsidRDefault="00813811" w:rsidP="00813811">
      <w:pPr>
        <w:jc w:val="both"/>
        <w:rPr>
          <w:sz w:val="28"/>
          <w:szCs w:val="28"/>
          <w:u w:val="single"/>
        </w:rPr>
      </w:pPr>
    </w:p>
    <w:p w:rsidR="00813811" w:rsidRDefault="00813811" w:rsidP="00813811">
      <w:pPr>
        <w:pStyle w:val="1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Аудирование</w:t>
      </w:r>
      <w:proofErr w:type="spellEnd"/>
      <w:r>
        <w:rPr>
          <w:sz w:val="28"/>
          <w:szCs w:val="28"/>
          <w:u w:val="single"/>
        </w:rPr>
        <w:t>:</w:t>
      </w:r>
    </w:p>
    <w:p w:rsidR="00813811" w:rsidRDefault="00813811" w:rsidP="00813811">
      <w:pPr>
        <w:pStyle w:val="1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1) Воспринимать на слух и понимать монологическое высказывание, относящееся к разным коммуникативным типам речи (описание, сообщение, рассказа), содержащие отдельные незнакомые слова, о значении которых можно догадаться по контексту или сходству слов с родным языком.</w:t>
      </w:r>
    </w:p>
    <w:p w:rsidR="00813811" w:rsidRDefault="00813811" w:rsidP="00813811">
      <w:pPr>
        <w:pStyle w:val="1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2) Воспринимать на слух аутентичный текст и выделять его основную мысль (прогноз погоды, объявление на вокзале, рекламу и т.д.).</w:t>
      </w:r>
    </w:p>
    <w:p w:rsidR="00813811" w:rsidRDefault="00813811" w:rsidP="00813811">
      <w:pPr>
        <w:pStyle w:val="1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3) Воспринимать на слух и понимать основное содержание диалогов (интервью, обмен мнениями и т. п.), т. е. понимать,  о чем идет речь.</w:t>
      </w:r>
    </w:p>
    <w:p w:rsidR="00813811" w:rsidRDefault="00813811" w:rsidP="00813811">
      <w:pPr>
        <w:pStyle w:val="1"/>
        <w:ind w:left="644"/>
        <w:jc w:val="both"/>
        <w:rPr>
          <w:sz w:val="28"/>
          <w:szCs w:val="28"/>
        </w:rPr>
      </w:pPr>
    </w:p>
    <w:p w:rsidR="00813811" w:rsidRDefault="00813811" w:rsidP="00813811">
      <w:pPr>
        <w:pStyle w:val="1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Чтение:                                                                                                                                                                                            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1)Прочитать и понять основное содержание легких аутентичных текстов, содержащих новые слова, о значении которых можно догадаться на основе контекста, словообразования, сходства с родным языком, а так же опуская те новые слова, которые не мешают пониманию основного содержания текста (ознакомительное чтение).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2)Найти в процессе чтения основную мысль (идею) текста, разграничить существенные и второстепенные факты в содержании текста, проанализировать отдельные места, определяя подлежащее, сказуемое для полного понимания частично адаптированных и 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 Пользоваться в процессе чтения сносками, лингвострановедческим комментарием к тексту и грамматическим справочником.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Посмотреть несложный текст (несколько небольших текстов) в поисках нужной (интересующей) информации, т. е. овладеть приемами просмотрового чтения (прогнозирование содержания по заголовку, владение наиболее значимой для читающего информации).</w:t>
      </w:r>
      <w:proofErr w:type="gramEnd"/>
    </w:p>
    <w:p w:rsidR="00813811" w:rsidRDefault="00813811" w:rsidP="00813811">
      <w:pPr>
        <w:pStyle w:val="1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Письмо: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Письменно готовить краткую аннотацию с непосредственной опорой на текст.</w:t>
      </w:r>
    </w:p>
    <w:p w:rsidR="00813811" w:rsidRDefault="00813811" w:rsidP="008138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2)Заполнять анкету, формуляр, писать письмо.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</w:p>
    <w:p w:rsidR="00813811" w:rsidRDefault="00813811" w:rsidP="00813811">
      <w:pPr>
        <w:pStyle w:val="1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языковому материалу:</w:t>
      </w:r>
    </w:p>
    <w:p w:rsidR="00813811" w:rsidRDefault="00813811" w:rsidP="00813811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Графика и орфография</w:t>
      </w:r>
      <w:r>
        <w:rPr>
          <w:sz w:val="28"/>
          <w:szCs w:val="28"/>
        </w:rPr>
        <w:t>: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Сохранять и по возможности совершенствовать приобретенные знания, навыки и умения.</w:t>
      </w:r>
    </w:p>
    <w:p w:rsidR="00813811" w:rsidRDefault="00813811" w:rsidP="00813811">
      <w:pPr>
        <w:pStyle w:val="1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Лексическая сторона речи: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устойчивыми словосочетаниями и репликами – клише, словами, обозначающими: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способы проведения немецкими школьниками летних каникул;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излюбленные места отдыха немцев в Германии и за ее пределами;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впечатления детей о каникулах, о внешнем виде друг друга после летнего отдыха;</w:t>
      </w:r>
    </w:p>
    <w:p w:rsidR="00813811" w:rsidRDefault="00813811" w:rsidP="008138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мнения об отношении к школе, учебным предметам, учителям;                                                                    </w:t>
      </w:r>
    </w:p>
    <w:p w:rsidR="00813811" w:rsidRDefault="00813811" w:rsidP="0081381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об учителе, каким хотят видеть его подростки;                                                                                  </w:t>
      </w:r>
    </w:p>
    <w:p w:rsidR="00813811" w:rsidRDefault="00813811" w:rsidP="00813811">
      <w:pPr>
        <w:ind w:left="720"/>
        <w:rPr>
          <w:sz w:val="28"/>
          <w:szCs w:val="28"/>
        </w:rPr>
      </w:pPr>
      <w:r>
        <w:rPr>
          <w:sz w:val="28"/>
          <w:szCs w:val="28"/>
        </w:rPr>
        <w:t>- проблемы, связанные с международными обменами школьниками;</w:t>
      </w:r>
    </w:p>
    <w:p w:rsidR="00813811" w:rsidRDefault="00813811" w:rsidP="0081381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подготовку к </w:t>
      </w:r>
      <w:proofErr w:type="gramStart"/>
      <w:r>
        <w:rPr>
          <w:sz w:val="28"/>
          <w:szCs w:val="28"/>
        </w:rPr>
        <w:t>поездку</w:t>
      </w:r>
      <w:proofErr w:type="gramEnd"/>
      <w:r>
        <w:rPr>
          <w:sz w:val="28"/>
          <w:szCs w:val="28"/>
        </w:rPr>
        <w:t xml:space="preserve"> а Германию (изучение карты, заказ билетов, покупку сувениров, одежды, упаковку чемоданов);</w:t>
      </w:r>
    </w:p>
    <w:p w:rsidR="00813811" w:rsidRDefault="00813811" w:rsidP="00813811">
      <w:pPr>
        <w:ind w:left="720"/>
        <w:rPr>
          <w:sz w:val="28"/>
          <w:szCs w:val="28"/>
        </w:rPr>
      </w:pPr>
      <w:r>
        <w:rPr>
          <w:sz w:val="28"/>
          <w:szCs w:val="28"/>
        </w:rPr>
        <w:t>- веяние моды;</w:t>
      </w:r>
    </w:p>
    <w:p w:rsidR="00813811" w:rsidRDefault="00813811" w:rsidP="0081381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правила для </w:t>
      </w:r>
      <w:proofErr w:type="gramStart"/>
      <w:r>
        <w:rPr>
          <w:sz w:val="28"/>
          <w:szCs w:val="28"/>
        </w:rPr>
        <w:t>путешествующих</w:t>
      </w:r>
      <w:proofErr w:type="gramEnd"/>
      <w:r>
        <w:rPr>
          <w:sz w:val="28"/>
          <w:szCs w:val="28"/>
        </w:rPr>
        <w:t>;</w:t>
      </w: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t xml:space="preserve">         - подготовку немецких школьников к приему гостей из нашей страны;</w:t>
      </w:r>
    </w:p>
    <w:p w:rsidR="00813811" w:rsidRDefault="00813811" w:rsidP="00813811">
      <w:pPr>
        <w:ind w:left="720"/>
        <w:rPr>
          <w:sz w:val="28"/>
          <w:szCs w:val="28"/>
        </w:rPr>
      </w:pPr>
      <w:r>
        <w:rPr>
          <w:sz w:val="28"/>
          <w:szCs w:val="28"/>
        </w:rPr>
        <w:t>- встречу на вокзале;</w:t>
      </w:r>
    </w:p>
    <w:p w:rsidR="00813811" w:rsidRDefault="00813811" w:rsidP="00813811">
      <w:pPr>
        <w:ind w:left="720"/>
        <w:rPr>
          <w:sz w:val="28"/>
          <w:szCs w:val="28"/>
        </w:rPr>
      </w:pPr>
      <w:r>
        <w:rPr>
          <w:sz w:val="28"/>
          <w:szCs w:val="28"/>
        </w:rPr>
        <w:t>- экскурсию по Берлину;</w:t>
      </w:r>
    </w:p>
    <w:p w:rsidR="00813811" w:rsidRDefault="00813811" w:rsidP="00813811">
      <w:pPr>
        <w:ind w:left="720"/>
        <w:rPr>
          <w:sz w:val="28"/>
          <w:szCs w:val="28"/>
        </w:rPr>
      </w:pPr>
      <w:r>
        <w:rPr>
          <w:sz w:val="28"/>
          <w:szCs w:val="28"/>
        </w:rPr>
        <w:t>- впечатления о городах Германии, их достопримечательностях.</w:t>
      </w:r>
    </w:p>
    <w:p w:rsidR="00813811" w:rsidRDefault="00813811" w:rsidP="00813811">
      <w:pPr>
        <w:pStyle w:val="1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Грамматическая сторона речи:</w:t>
      </w:r>
    </w:p>
    <w:p w:rsidR="00813811" w:rsidRDefault="00813811" w:rsidP="00813811">
      <w:pPr>
        <w:pStyle w:val="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использование речи придаточных предложений времени с союзами </w:t>
      </w:r>
      <w:proofErr w:type="spellStart"/>
      <w:r>
        <w:rPr>
          <w:sz w:val="28"/>
          <w:szCs w:val="28"/>
          <w:lang w:val="en-US"/>
        </w:rPr>
        <w:t>als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wenn</w:t>
      </w:r>
      <w:proofErr w:type="spellEnd"/>
      <w:r>
        <w:rPr>
          <w:sz w:val="28"/>
          <w:szCs w:val="28"/>
        </w:rPr>
        <w:t>;</w:t>
      </w:r>
    </w:p>
    <w:p w:rsidR="00813811" w:rsidRDefault="00813811" w:rsidP="00813811">
      <w:pPr>
        <w:pStyle w:val="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Узнавание в тексте и понимание значения временных придаточных предложений с союзами </w:t>
      </w:r>
      <w:proofErr w:type="spellStart"/>
      <w:r>
        <w:rPr>
          <w:sz w:val="28"/>
          <w:szCs w:val="28"/>
          <w:lang w:val="en-US"/>
        </w:rPr>
        <w:t>nachdem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</w:t>
      </w:r>
      <w:proofErr w:type="gramStart"/>
      <w:r>
        <w:rPr>
          <w:sz w:val="28"/>
          <w:szCs w:val="28"/>
        </w:rPr>
        <w:t>д</w:t>
      </w:r>
      <w:proofErr w:type="spellStart"/>
      <w:proofErr w:type="gramEnd"/>
      <w:r>
        <w:rPr>
          <w:sz w:val="28"/>
          <w:szCs w:val="28"/>
          <w:lang w:val="en-US"/>
        </w:rPr>
        <w:t>hrend</w:t>
      </w:r>
      <w:proofErr w:type="spellEnd"/>
      <w:r>
        <w:rPr>
          <w:sz w:val="28"/>
          <w:szCs w:val="28"/>
        </w:rPr>
        <w:t>;</w:t>
      </w:r>
    </w:p>
    <w:p w:rsidR="00813811" w:rsidRDefault="00813811" w:rsidP="00813811">
      <w:pPr>
        <w:pStyle w:val="1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Определенные придаточные предложения с относительными местоимениями </w:t>
      </w:r>
      <w:r>
        <w:rPr>
          <w:sz w:val="28"/>
          <w:szCs w:val="28"/>
          <w:lang w:val="en-US"/>
        </w:rPr>
        <w:t>der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die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das</w:t>
      </w:r>
      <w:r>
        <w:rPr>
          <w:sz w:val="28"/>
          <w:szCs w:val="28"/>
        </w:rPr>
        <w:t xml:space="preserve"> в качестве союзных слов;</w:t>
      </w:r>
    </w:p>
    <w:p w:rsidR="00813811" w:rsidRDefault="00813811" w:rsidP="00813811">
      <w:pPr>
        <w:pStyle w:val="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Узнавание и понимание значение глагольных форм в </w:t>
      </w:r>
      <w:proofErr w:type="spellStart"/>
      <w:r>
        <w:rPr>
          <w:sz w:val="28"/>
          <w:szCs w:val="28"/>
          <w:lang w:val="en-US"/>
        </w:rPr>
        <w:t>Passiv</w:t>
      </w:r>
      <w:proofErr w:type="spellEnd"/>
      <w:r>
        <w:rPr>
          <w:sz w:val="28"/>
          <w:szCs w:val="28"/>
        </w:rPr>
        <w:t>;</w:t>
      </w:r>
    </w:p>
    <w:p w:rsidR="00813811" w:rsidRDefault="00813811" w:rsidP="00813811">
      <w:pPr>
        <w:pStyle w:val="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отдельных глагольных форм в </w:t>
      </w:r>
      <w:proofErr w:type="spellStart"/>
      <w:r>
        <w:rPr>
          <w:sz w:val="28"/>
          <w:szCs w:val="28"/>
          <w:lang w:val="en-US"/>
        </w:rPr>
        <w:t>Konjuktiv</w:t>
      </w:r>
      <w:proofErr w:type="spellEnd"/>
      <w:r>
        <w:rPr>
          <w:sz w:val="28"/>
          <w:szCs w:val="28"/>
        </w:rPr>
        <w:t>.</w:t>
      </w:r>
    </w:p>
    <w:p w:rsidR="00813811" w:rsidRDefault="00813811" w:rsidP="00813811">
      <w:pPr>
        <w:pStyle w:val="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</w:t>
      </w:r>
    </w:p>
    <w:p w:rsidR="00813811" w:rsidRDefault="00813811" w:rsidP="00813811">
      <w:pPr>
        <w:rPr>
          <w:sz w:val="28"/>
          <w:szCs w:val="28"/>
        </w:rPr>
      </w:pPr>
      <w:r>
        <w:t xml:space="preserve">              </w:t>
      </w:r>
      <w:r>
        <w:rPr>
          <w:sz w:val="28"/>
          <w:szCs w:val="28"/>
        </w:rPr>
        <w:t>Ученик должен</w:t>
      </w: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t>           </w:t>
      </w:r>
      <w:r>
        <w:rPr>
          <w:sz w:val="28"/>
          <w:szCs w:val="28"/>
          <w:u w:val="single"/>
        </w:rPr>
        <w:t>знать:</w:t>
      </w:r>
    </w:p>
    <w:p w:rsidR="00813811" w:rsidRDefault="00813811" w:rsidP="00813811">
      <w:pPr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значения лексических единиц, связанных с тематикой данного этапа обучения;</w:t>
      </w:r>
    </w:p>
    <w:p w:rsidR="00813811" w:rsidRDefault="00813811" w:rsidP="00813811">
      <w:pPr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значение изученных грамматических явлений (видовременные формы глагола, условное наклонение, косвенная речь, согласование времён);</w:t>
      </w:r>
    </w:p>
    <w:p w:rsidR="00813811" w:rsidRDefault="00813811" w:rsidP="00813811">
      <w:pPr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страноведческую информацию из аутентичных источников;</w:t>
      </w: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            </w:t>
      </w:r>
      <w:r>
        <w:rPr>
          <w:sz w:val="28"/>
          <w:szCs w:val="28"/>
          <w:u w:val="single"/>
        </w:rPr>
        <w:t>уметь</w:t>
      </w:r>
      <w:r>
        <w:rPr>
          <w:sz w:val="28"/>
          <w:szCs w:val="28"/>
        </w:rPr>
        <w:t>:</w:t>
      </w:r>
    </w:p>
    <w:p w:rsidR="00813811" w:rsidRDefault="00813811" w:rsidP="00813811">
      <w:pPr>
        <w:rPr>
          <w:b/>
          <w:i/>
          <w:sz w:val="28"/>
          <w:szCs w:val="28"/>
        </w:rPr>
      </w:pPr>
      <w:r>
        <w:rPr>
          <w:sz w:val="28"/>
          <w:szCs w:val="28"/>
        </w:rPr>
        <w:t>             </w:t>
      </w:r>
      <w:r>
        <w:rPr>
          <w:b/>
          <w:i/>
          <w:sz w:val="28"/>
          <w:szCs w:val="28"/>
        </w:rPr>
        <w:t>говорение</w:t>
      </w:r>
    </w:p>
    <w:p w:rsidR="00813811" w:rsidRDefault="00813811" w:rsidP="00813811">
      <w:pPr>
        <w:numPr>
          <w:ilvl w:val="0"/>
          <w:numId w:val="17"/>
        </w:numPr>
        <w:tabs>
          <w:tab w:val="left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вести диалог (диалог-расспрос, диалог-обмен мнениями, диалог-побуждение к действию, этикетный диалог и их комбинации) в ситуациях официального и неофициального общения в бытовой и учебно-трудовой сферах, используя аргументацию, эмоционально-оценочные средства;</w:t>
      </w:r>
      <w:proofErr w:type="gramEnd"/>
    </w:p>
    <w:p w:rsidR="00813811" w:rsidRDefault="00813811" w:rsidP="00813811">
      <w:pPr>
        <w:numPr>
          <w:ilvl w:val="0"/>
          <w:numId w:val="17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сообщения;                                                                                               </w:t>
      </w:r>
    </w:p>
    <w:p w:rsidR="00813811" w:rsidRDefault="00813811" w:rsidP="00813811">
      <w:pPr>
        <w:numPr>
          <w:ilvl w:val="0"/>
          <w:numId w:val="17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создавать словесный социокультурный портрет своей страны и стран/страны изучаемого языка на основе разнообразной страноведческой и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 xml:space="preserve"> информации;</w:t>
      </w:r>
    </w:p>
    <w:p w:rsidR="00813811" w:rsidRDefault="00813811" w:rsidP="00813811">
      <w:pPr>
        <w:ind w:left="72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аудирование</w:t>
      </w:r>
      <w:proofErr w:type="spellEnd"/>
    </w:p>
    <w:p w:rsidR="00813811" w:rsidRDefault="00813811" w:rsidP="00813811">
      <w:pPr>
        <w:numPr>
          <w:ilvl w:val="0"/>
          <w:numId w:val="18"/>
        </w:numPr>
        <w:ind w:left="426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понимать относительно полно (общий смысл) высказывания на изучаемом языке в различных ситуациях общения;</w:t>
      </w:r>
    </w:p>
    <w:p w:rsidR="00813811" w:rsidRDefault="00813811" w:rsidP="00813811">
      <w:pPr>
        <w:numPr>
          <w:ilvl w:val="0"/>
          <w:numId w:val="18"/>
        </w:numPr>
        <w:ind w:left="426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понимать основное содержание аутентичных аудио- или видеотекстов познавательного характера на темы, связанные с личными интересами, выборочно извлекать из них необходимую информацию;</w:t>
      </w:r>
    </w:p>
    <w:p w:rsidR="00813811" w:rsidRDefault="00813811" w:rsidP="00813811">
      <w:pPr>
        <w:numPr>
          <w:ilvl w:val="0"/>
          <w:numId w:val="18"/>
        </w:numPr>
        <w:ind w:left="426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оценивать важность/новизну информации, определять своё отношение к ней;</w:t>
      </w:r>
    </w:p>
    <w:p w:rsidR="00813811" w:rsidRDefault="00813811" w:rsidP="0081381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            </w:t>
      </w:r>
      <w:r>
        <w:rPr>
          <w:b/>
          <w:i/>
          <w:sz w:val="28"/>
          <w:szCs w:val="28"/>
        </w:rPr>
        <w:t>чтение</w:t>
      </w:r>
    </w:p>
    <w:p w:rsidR="00813811" w:rsidRDefault="00813811" w:rsidP="00813811">
      <w:pPr>
        <w:numPr>
          <w:ilvl w:val="0"/>
          <w:numId w:val="19"/>
        </w:numPr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читать аутентичные тексты разных стилей (публицистические, художественные, научно-популярные, прагматические), используя основные виды чтения (ознакомительное, изучающее, просмотровое/поисковое) в зависимости от коммуникативной цели;</w:t>
      </w:r>
      <w:proofErr w:type="gramEnd"/>
    </w:p>
    <w:p w:rsidR="00813811" w:rsidRDefault="00813811" w:rsidP="0081381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письменная речь</w:t>
      </w:r>
    </w:p>
    <w:p w:rsidR="00813811" w:rsidRDefault="00813811" w:rsidP="00813811">
      <w:pPr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деятельности;</w:t>
      </w:r>
    </w:p>
    <w:p w:rsidR="00813811" w:rsidRDefault="00813811" w:rsidP="00813811">
      <w:pPr>
        <w:jc w:val="both"/>
        <w:rPr>
          <w:sz w:val="28"/>
          <w:szCs w:val="28"/>
        </w:rPr>
      </w:pPr>
    </w:p>
    <w:p w:rsidR="00813811" w:rsidRDefault="00813811" w:rsidP="00813811">
      <w:pPr>
        <w:jc w:val="both"/>
        <w:rPr>
          <w:sz w:val="28"/>
          <w:szCs w:val="28"/>
        </w:rPr>
      </w:pPr>
    </w:p>
    <w:p w:rsidR="00813811" w:rsidRDefault="00813811" w:rsidP="0081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      </w:t>
      </w:r>
      <w:r>
        <w:rPr>
          <w:sz w:val="28"/>
          <w:szCs w:val="28"/>
          <w:u w:val="single"/>
        </w:rPr>
        <w:t>использовать приобретённые знания и умения в практической деятельности и повседневной жизни:</w:t>
      </w:r>
    </w:p>
    <w:p w:rsidR="00813811" w:rsidRDefault="00813811" w:rsidP="00813811">
      <w:pPr>
        <w:jc w:val="both"/>
        <w:rPr>
          <w:sz w:val="28"/>
          <w:szCs w:val="28"/>
          <w:u w:val="single"/>
        </w:rPr>
      </w:pPr>
    </w:p>
    <w:p w:rsidR="00813811" w:rsidRDefault="00813811" w:rsidP="00813811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взаимодействия в различных ситуациях общения; соблюдения этикетных норм межкультурного общения;</w:t>
      </w:r>
    </w:p>
    <w:p w:rsidR="00813811" w:rsidRDefault="00813811" w:rsidP="00813811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расширения возможностей в использовании новых информационных технологий в профессионально-ориентированных целях;</w:t>
      </w:r>
    </w:p>
    <w:p w:rsidR="00813811" w:rsidRDefault="00813811" w:rsidP="00813811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расширения возможностей  трудоустройства и продолжения образования;</w:t>
      </w:r>
    </w:p>
    <w:p w:rsidR="00813811" w:rsidRDefault="00813811" w:rsidP="00813811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обогащения своего мировосприятия, осознания места и роли родного и иностранного языков в сокровищнице мировой культуры.                                                                                                                                                       </w:t>
      </w:r>
    </w:p>
    <w:p w:rsidR="00813811" w:rsidRDefault="00813811" w:rsidP="00813811">
      <w:pPr>
        <w:rPr>
          <w:sz w:val="28"/>
          <w:szCs w:val="28"/>
        </w:rPr>
      </w:pPr>
    </w:p>
    <w:p w:rsidR="00813811" w:rsidRDefault="00813811" w:rsidP="0081381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813811" w:rsidRDefault="00813811" w:rsidP="00813811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950"/>
      </w:tblGrid>
      <w:tr w:rsidR="00813811" w:rsidTr="00813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</w:tr>
      <w:tr w:rsidR="00813811" w:rsidTr="00813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Ferien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ade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!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Kleiner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Wiederholungskurs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11" w:rsidRDefault="00813811">
            <w:pPr>
              <w:pStyle w:val="10"/>
              <w:spacing w:after="29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811" w:rsidTr="00813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Bücher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Ferien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Gehören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zusammen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13811" w:rsidTr="00813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heutige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Jugendlichen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Welche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Probleme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13811" w:rsidTr="00813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Zukunft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beginnt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schon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jetzt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steht’s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Berufswahl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13811" w:rsidTr="00813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Massenmedien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wirklich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vierte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Macht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13811" w:rsidTr="00813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11" w:rsidRDefault="00813811">
            <w:pPr>
              <w:pStyle w:val="10"/>
              <w:spacing w:after="29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11" w:rsidRDefault="00813811">
            <w:pPr>
              <w:pStyle w:val="10"/>
              <w:spacing w:after="29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813811" w:rsidRDefault="00813811" w:rsidP="00813811">
      <w:pPr>
        <w:rPr>
          <w:rFonts w:ascii="Calibri" w:hAnsi="Calibri"/>
          <w:kern w:val="2"/>
          <w:sz w:val="28"/>
          <w:szCs w:val="28"/>
        </w:rPr>
      </w:pPr>
    </w:p>
    <w:p w:rsidR="00813811" w:rsidRDefault="00813811" w:rsidP="00813811">
      <w:pPr>
        <w:rPr>
          <w:rFonts w:ascii="Calibri" w:hAnsi="Calibri"/>
          <w:kern w:val="2"/>
          <w:sz w:val="28"/>
          <w:szCs w:val="28"/>
        </w:rPr>
      </w:pPr>
    </w:p>
    <w:p w:rsidR="00813811" w:rsidRDefault="00813811" w:rsidP="00813811">
      <w:pPr>
        <w:rPr>
          <w:rFonts w:ascii="Calibri" w:hAnsi="Calibri"/>
          <w:kern w:val="2"/>
          <w:sz w:val="28"/>
          <w:szCs w:val="28"/>
        </w:rPr>
      </w:pPr>
    </w:p>
    <w:p w:rsidR="00813811" w:rsidRDefault="00813811" w:rsidP="00813811">
      <w:pPr>
        <w:rPr>
          <w:rFonts w:ascii="Calibri" w:hAnsi="Calibri"/>
          <w:kern w:val="2"/>
          <w:sz w:val="28"/>
          <w:szCs w:val="28"/>
        </w:rPr>
      </w:pPr>
      <w:r>
        <w:rPr>
          <w:rFonts w:ascii="Calibri" w:hAnsi="Calibri"/>
          <w:kern w:val="2"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>Содержание тем учебного курса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  <w:u w:val="single"/>
          <w:lang w:val="en-US"/>
        </w:rPr>
        <w:t>Ferien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proofErr w:type="gramStart"/>
      <w:r>
        <w:rPr>
          <w:sz w:val="28"/>
          <w:szCs w:val="28"/>
          <w:u w:val="single"/>
          <w:lang w:val="en-US"/>
        </w:rPr>
        <w:t>ade</w:t>
      </w:r>
      <w:proofErr w:type="spellEnd"/>
      <w:proofErr w:type="gramEnd"/>
      <w:r>
        <w:rPr>
          <w:sz w:val="28"/>
          <w:szCs w:val="28"/>
          <w:u w:val="single"/>
        </w:rPr>
        <w:t>! (</w:t>
      </w:r>
      <w:proofErr w:type="spellStart"/>
      <w:r>
        <w:rPr>
          <w:sz w:val="28"/>
          <w:szCs w:val="28"/>
          <w:u w:val="single"/>
          <w:lang w:val="en-US"/>
        </w:rPr>
        <w:t>Kleiner</w:t>
      </w:r>
      <w:proofErr w:type="spellEnd"/>
      <w:r w:rsidRPr="00813811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Wiederholungskurs</w:t>
      </w:r>
      <w:proofErr w:type="spellEnd"/>
      <w:r>
        <w:rPr>
          <w:sz w:val="28"/>
          <w:szCs w:val="28"/>
          <w:u w:val="single"/>
        </w:rPr>
        <w:t>)</w:t>
      </w:r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и как ты провел летние каникулы? Каникулы в Австрии. Места отдыха в Германии. Что ты делал этим летом? Школа в Германии. Международная школа. </w:t>
      </w:r>
      <w:proofErr w:type="spellStart"/>
      <w:r>
        <w:rPr>
          <w:sz w:val="28"/>
          <w:szCs w:val="28"/>
        </w:rPr>
        <w:t>Немецкоговорящие</w:t>
      </w:r>
      <w:proofErr w:type="spellEnd"/>
      <w:r>
        <w:rPr>
          <w:sz w:val="28"/>
          <w:szCs w:val="28"/>
        </w:rPr>
        <w:t xml:space="preserve"> страны.</w:t>
      </w:r>
    </w:p>
    <w:p w:rsidR="00813811" w:rsidRDefault="00813811" w:rsidP="00813811">
      <w:pPr>
        <w:jc w:val="both"/>
        <w:rPr>
          <w:sz w:val="28"/>
          <w:szCs w:val="28"/>
        </w:rPr>
      </w:pPr>
    </w:p>
    <w:p w:rsidR="00813811" w:rsidRPr="00646425" w:rsidRDefault="00813811" w:rsidP="00813811">
      <w:pPr>
        <w:jc w:val="both"/>
        <w:rPr>
          <w:sz w:val="28"/>
          <w:szCs w:val="28"/>
          <w:u w:val="single"/>
          <w:lang w:val="en-US"/>
        </w:rPr>
      </w:pPr>
      <w:r w:rsidRPr="00646425">
        <w:rPr>
          <w:sz w:val="28"/>
          <w:szCs w:val="28"/>
          <w:u w:val="single"/>
          <w:lang w:val="en-US"/>
        </w:rPr>
        <w:t xml:space="preserve">2. </w:t>
      </w:r>
      <w:proofErr w:type="spellStart"/>
      <w:r>
        <w:rPr>
          <w:sz w:val="28"/>
          <w:szCs w:val="28"/>
          <w:u w:val="single"/>
          <w:lang w:val="en-US"/>
        </w:rPr>
        <w:t>B</w:t>
      </w:r>
      <w:r w:rsidRPr="00646425">
        <w:rPr>
          <w:sz w:val="28"/>
          <w:szCs w:val="28"/>
          <w:u w:val="single"/>
          <w:lang w:val="en-US"/>
        </w:rPr>
        <w:t>ü</w:t>
      </w:r>
      <w:r>
        <w:rPr>
          <w:sz w:val="28"/>
          <w:szCs w:val="28"/>
          <w:u w:val="single"/>
          <w:lang w:val="en-US"/>
        </w:rPr>
        <w:t>cher</w:t>
      </w:r>
      <w:proofErr w:type="spellEnd"/>
      <w:r w:rsidRPr="00646425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>und</w:t>
      </w:r>
      <w:r w:rsidRPr="00646425">
        <w:rPr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Ferien</w:t>
      </w:r>
      <w:proofErr w:type="spellEnd"/>
      <w:r w:rsidRPr="00646425">
        <w:rPr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u w:val="single"/>
          <w:lang w:val="en-US"/>
        </w:rPr>
        <w:t>Geh</w:t>
      </w:r>
      <w:r w:rsidRPr="00646425">
        <w:rPr>
          <w:sz w:val="28"/>
          <w:szCs w:val="28"/>
          <w:u w:val="single"/>
          <w:lang w:val="en-US"/>
        </w:rPr>
        <w:t>ö</w:t>
      </w:r>
      <w:r>
        <w:rPr>
          <w:sz w:val="28"/>
          <w:szCs w:val="28"/>
          <w:u w:val="single"/>
          <w:lang w:val="en-US"/>
        </w:rPr>
        <w:t>ren</w:t>
      </w:r>
      <w:proofErr w:type="spellEnd"/>
      <w:r w:rsidRPr="00646425">
        <w:rPr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sie</w:t>
      </w:r>
      <w:proofErr w:type="spellEnd"/>
      <w:r w:rsidRPr="00646425">
        <w:rPr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zusammen</w:t>
      </w:r>
      <w:proofErr w:type="spellEnd"/>
      <w:r w:rsidRPr="00646425">
        <w:rPr>
          <w:sz w:val="28"/>
          <w:szCs w:val="28"/>
          <w:u w:val="single"/>
          <w:lang w:val="en-US"/>
        </w:rPr>
        <w:t>?</w:t>
      </w:r>
      <w:proofErr w:type="gramEnd"/>
    </w:p>
    <w:p w:rsidR="00813811" w:rsidRDefault="00813811" w:rsidP="0081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Что читает немецкая молодежь? Стихотворение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Гессе</w:t>
      </w:r>
      <w:proofErr w:type="spellEnd"/>
      <w:proofErr w:type="gramEnd"/>
      <w:r>
        <w:rPr>
          <w:sz w:val="28"/>
          <w:szCs w:val="28"/>
        </w:rPr>
        <w:t xml:space="preserve"> «Книги». Отрывок из романа Г. </w:t>
      </w:r>
      <w:proofErr w:type="spellStart"/>
      <w:r>
        <w:rPr>
          <w:sz w:val="28"/>
          <w:szCs w:val="28"/>
        </w:rPr>
        <w:t>Фаллады</w:t>
      </w:r>
      <w:proofErr w:type="spellEnd"/>
      <w:r>
        <w:rPr>
          <w:sz w:val="28"/>
          <w:szCs w:val="28"/>
        </w:rPr>
        <w:t xml:space="preserve"> «В те далекие детские годы». Стихотворения Гете, Шиллера, Гейне. Отрывок из романа М. </w:t>
      </w:r>
      <w:proofErr w:type="spellStart"/>
      <w:r>
        <w:rPr>
          <w:sz w:val="28"/>
          <w:szCs w:val="28"/>
        </w:rPr>
        <w:t>Пресслер</w:t>
      </w:r>
      <w:proofErr w:type="spellEnd"/>
      <w:r>
        <w:rPr>
          <w:sz w:val="28"/>
          <w:szCs w:val="28"/>
        </w:rPr>
        <w:t xml:space="preserve"> «Горький шоколад». Комиксы. В книжной лавке. Книголюбы. Книжные каталоги. Литературные жанры. Серии картинок </w:t>
      </w:r>
      <w:proofErr w:type="spellStart"/>
      <w:r>
        <w:rPr>
          <w:sz w:val="28"/>
          <w:szCs w:val="28"/>
        </w:rPr>
        <w:t>Г.Бидструпа</w:t>
      </w:r>
      <w:proofErr w:type="spellEnd"/>
      <w:r>
        <w:rPr>
          <w:sz w:val="28"/>
          <w:szCs w:val="28"/>
        </w:rPr>
        <w:t>. Книги, которые я охотно читаю. Последняя книга. Украденные часы. Книги по экономике.</w:t>
      </w:r>
    </w:p>
    <w:p w:rsidR="00813811" w:rsidRDefault="00813811" w:rsidP="00813811">
      <w:pPr>
        <w:jc w:val="both"/>
        <w:rPr>
          <w:sz w:val="28"/>
          <w:szCs w:val="28"/>
        </w:rPr>
      </w:pPr>
    </w:p>
    <w:p w:rsidR="00813811" w:rsidRPr="00646425" w:rsidRDefault="00813811" w:rsidP="00813811">
      <w:pPr>
        <w:pStyle w:val="10"/>
        <w:spacing w:after="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646425">
        <w:rPr>
          <w:sz w:val="28"/>
          <w:szCs w:val="28"/>
          <w:u w:val="single"/>
          <w:lang w:val="en-US"/>
        </w:rPr>
        <w:t xml:space="preserve">3. </w:t>
      </w:r>
      <w:r>
        <w:rPr>
          <w:rFonts w:ascii="Times New Roman" w:hAnsi="Times New Roman"/>
          <w:sz w:val="28"/>
          <w:szCs w:val="28"/>
          <w:u w:val="single"/>
          <w:lang w:val="en-US"/>
        </w:rPr>
        <w:t>Die</w:t>
      </w:r>
      <w:r w:rsidRPr="0064642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heutige</w:t>
      </w:r>
      <w:proofErr w:type="spellEnd"/>
      <w:r w:rsidRPr="0064642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Jugendlichen</w:t>
      </w:r>
      <w:proofErr w:type="spellEnd"/>
      <w:r w:rsidRPr="00646425">
        <w:rPr>
          <w:rFonts w:ascii="Times New Roman" w:hAnsi="Times New Roman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  <w:lang w:val="en-US"/>
        </w:rPr>
        <w:t>Welche</w:t>
      </w:r>
      <w:proofErr w:type="spellEnd"/>
      <w:r w:rsidRPr="0064642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Probleme</w:t>
      </w:r>
      <w:proofErr w:type="spellEnd"/>
      <w:r w:rsidRPr="0064642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haben</w:t>
      </w:r>
      <w:proofErr w:type="spellEnd"/>
      <w:r w:rsidRPr="0064642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sie</w:t>
      </w:r>
      <w:proofErr w:type="spellEnd"/>
      <w:r w:rsidRPr="00646425">
        <w:rPr>
          <w:rFonts w:ascii="Times New Roman" w:hAnsi="Times New Roman"/>
          <w:sz w:val="28"/>
          <w:szCs w:val="28"/>
          <w:u w:val="single"/>
          <w:lang w:val="en-US"/>
        </w:rPr>
        <w:t>?</w:t>
      </w:r>
      <w:proofErr w:type="gramEnd"/>
    </w:p>
    <w:p w:rsidR="00813811" w:rsidRDefault="00813811" w:rsidP="0081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Расслоение молодежи на </w:t>
      </w:r>
      <w:proofErr w:type="spellStart"/>
      <w:r>
        <w:rPr>
          <w:sz w:val="28"/>
          <w:szCs w:val="28"/>
        </w:rPr>
        <w:t>подкультуры</w:t>
      </w:r>
      <w:proofErr w:type="spellEnd"/>
      <w:r>
        <w:rPr>
          <w:sz w:val="28"/>
          <w:szCs w:val="28"/>
        </w:rPr>
        <w:t xml:space="preserve">. Что сегодня важно для молодежи? Проблемы молодежи. Молодежь и общество. Стремление к индивидуальности. Современная молодежь. Конфликты с родителями. Чего боится современная молодежь? Отношения с родителями. Проблемы </w:t>
      </w:r>
      <w:r>
        <w:rPr>
          <w:sz w:val="28"/>
          <w:szCs w:val="28"/>
        </w:rPr>
        <w:lastRenderedPageBreak/>
        <w:t xml:space="preserve">насилия. Телефон доверия. Взрослые о молодежи. Советы психолога. Отрывок из романа М. </w:t>
      </w:r>
      <w:proofErr w:type="spellStart"/>
      <w:r>
        <w:rPr>
          <w:sz w:val="28"/>
          <w:szCs w:val="28"/>
        </w:rPr>
        <w:t>Пресслер</w:t>
      </w:r>
      <w:proofErr w:type="spellEnd"/>
      <w:r>
        <w:rPr>
          <w:sz w:val="28"/>
          <w:szCs w:val="28"/>
        </w:rPr>
        <w:t xml:space="preserve"> «Горький шоколад». </w:t>
      </w:r>
    </w:p>
    <w:p w:rsidR="00813811" w:rsidRDefault="00813811" w:rsidP="00813811">
      <w:pPr>
        <w:jc w:val="both"/>
        <w:rPr>
          <w:sz w:val="28"/>
          <w:szCs w:val="28"/>
        </w:rPr>
      </w:pPr>
    </w:p>
    <w:p w:rsidR="00813811" w:rsidRDefault="00813811" w:rsidP="00813811">
      <w:pPr>
        <w:pStyle w:val="1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4. Die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Zukunft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beginnt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schon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jetzt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Wie</w:t>
      </w:r>
      <w:proofErr w:type="spellEnd"/>
      <w:r w:rsidRPr="0081381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steht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’</w:t>
      </w:r>
      <w:r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Pr="0081381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  <w:lang w:val="en-US"/>
        </w:rPr>
        <w:t>mit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Berufswahl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>?</w:t>
      </w:r>
    </w:p>
    <w:p w:rsidR="00813811" w:rsidRDefault="00813811" w:rsidP="00813811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Система образования в Германии. Профессиональная подготовка в школах Германии. Двойственная система профессиональной подготовки в Германии. Требования к профессиональной подготовке. Перспективные профессии. Журналы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Juma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  <w:lang w:val="en-US"/>
        </w:rPr>
        <w:t>Tip</w:t>
      </w:r>
      <w:r>
        <w:rPr>
          <w:rFonts w:ascii="Times New Roman" w:hAnsi="Times New Roman"/>
          <w:sz w:val="28"/>
          <w:szCs w:val="28"/>
        </w:rPr>
        <w:t xml:space="preserve">» о выборе профессии. 100 крупнейших предприятий Германии. Сельскохозяйственные профессии. Поворот в судьбе благодаря другу. Что важно при выборе профессии? Твои планы на будущее. Профессии немцев. Революция в повседневной жизни. О профессии стюардессы мечтают многие. Ничто не дается даром. Г. </w:t>
      </w:r>
      <w:proofErr w:type="spellStart"/>
      <w:r>
        <w:rPr>
          <w:rFonts w:ascii="Times New Roman" w:hAnsi="Times New Roman"/>
          <w:sz w:val="28"/>
          <w:szCs w:val="28"/>
        </w:rPr>
        <w:t>Шлиманн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мечта о Трое. </w:t>
      </w:r>
    </w:p>
    <w:p w:rsidR="00813811" w:rsidRDefault="00813811" w:rsidP="00813811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13811" w:rsidRDefault="00813811" w:rsidP="00813811">
      <w:pPr>
        <w:pStyle w:val="10"/>
        <w:spacing w:after="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Massenmedien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  <w:lang w:val="en-US"/>
        </w:rPr>
        <w:t>Ist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es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wirklich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die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vierte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Macht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>?</w:t>
      </w:r>
    </w:p>
    <w:p w:rsidR="00813811" w:rsidRDefault="00813811" w:rsidP="00813811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средств массовой информации. Немецкие газеты и журналы.                                                                               </w:t>
      </w:r>
    </w:p>
    <w:p w:rsidR="00813811" w:rsidRDefault="00813811" w:rsidP="00813811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Немецкие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газеты</w:t>
      </w:r>
      <w:r>
        <w:rPr>
          <w:rFonts w:ascii="Times New Roman" w:hAnsi="Times New Roman"/>
          <w:sz w:val="28"/>
          <w:szCs w:val="28"/>
          <w:lang w:val="en-US"/>
        </w:rPr>
        <w:t xml:space="preserve"> “Die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Zeit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”,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Rheinischer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Merkur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”. </w:t>
      </w:r>
      <w:r>
        <w:rPr>
          <w:rFonts w:ascii="Times New Roman" w:hAnsi="Times New Roman"/>
          <w:sz w:val="28"/>
          <w:szCs w:val="28"/>
        </w:rPr>
        <w:t xml:space="preserve">Программа телепередач. О вредных пристрастиях. Как Денис проводит свое свободное время? Школа и интернет. Радио «Немецкая волна». Проект «Газета в школе». Что думают члены одной семьи о СМИ? Телевидение: за и против. Компьютер. Письмо психологу. </w:t>
      </w:r>
    </w:p>
    <w:p w:rsidR="00813811" w:rsidRDefault="00813811" w:rsidP="00813811">
      <w:pPr>
        <w:spacing w:line="360" w:lineRule="auto"/>
        <w:jc w:val="center"/>
        <w:rPr>
          <w:b/>
          <w:sz w:val="28"/>
          <w:szCs w:val="28"/>
        </w:rPr>
      </w:pPr>
    </w:p>
    <w:p w:rsidR="00813811" w:rsidRDefault="00813811" w:rsidP="008138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813811" w:rsidRDefault="00813811" w:rsidP="00813811">
      <w:pPr>
        <w:pStyle w:val="1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Литература для учителя:</w:t>
      </w:r>
    </w:p>
    <w:p w:rsidR="00813811" w:rsidRDefault="00813811" w:rsidP="00813811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Бим И.Л. Шаги 5: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ем. яз. для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И.Л. Бим, Л.В. </w:t>
      </w:r>
      <w:proofErr w:type="spellStart"/>
      <w:r>
        <w:rPr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>. Книга для чтения</w:t>
      </w:r>
      <w:proofErr w:type="gramStart"/>
      <w:r>
        <w:rPr>
          <w:sz w:val="28"/>
          <w:szCs w:val="28"/>
        </w:rPr>
        <w:t>/А</w:t>
      </w:r>
      <w:proofErr w:type="gramEnd"/>
      <w:r>
        <w:rPr>
          <w:sz w:val="28"/>
          <w:szCs w:val="28"/>
        </w:rPr>
        <w:t>вт.-сост. О.В. Каплина. – 2-е изд. – М.: Просвещение, 2008. – 272 с.</w:t>
      </w:r>
      <w:r>
        <w:rPr>
          <w:sz w:val="28"/>
          <w:szCs w:val="28"/>
        </w:rPr>
        <w:br/>
        <w:t xml:space="preserve">2. Немецкий язык. 9 класс: поурочные планы по учебнику И.Л. Бим, Л.В. </w:t>
      </w:r>
      <w:proofErr w:type="spellStart"/>
      <w:r>
        <w:rPr>
          <w:sz w:val="28"/>
          <w:szCs w:val="28"/>
        </w:rPr>
        <w:t>Садомовой</w:t>
      </w:r>
      <w:proofErr w:type="spellEnd"/>
      <w:r>
        <w:rPr>
          <w:sz w:val="28"/>
          <w:szCs w:val="28"/>
        </w:rPr>
        <w:t>/ авт.-сост. О.Л. Лемякина. – Волгоград: Учитель, 2006. – 127с.</w:t>
      </w:r>
    </w:p>
    <w:p w:rsidR="00813811" w:rsidRDefault="00813811" w:rsidP="00813811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Бим И.Л., </w:t>
      </w:r>
      <w:proofErr w:type="spellStart"/>
      <w:r>
        <w:rPr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 xml:space="preserve"> Л.В., Жарова Р.Х. Немецкий язык. Книга для учителя. 9 класс: Пособие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</w:t>
      </w:r>
      <w:proofErr w:type="gramStart"/>
      <w:r>
        <w:rPr>
          <w:sz w:val="28"/>
          <w:szCs w:val="28"/>
        </w:rPr>
        <w:t xml:space="preserve">. -  – </w:t>
      </w:r>
      <w:proofErr w:type="gramEnd"/>
      <w:r>
        <w:rPr>
          <w:sz w:val="28"/>
          <w:szCs w:val="28"/>
        </w:rPr>
        <w:t>М.: Просвещение, 2001г.</w:t>
      </w:r>
    </w:p>
    <w:p w:rsidR="00813811" w:rsidRDefault="00813811" w:rsidP="00813811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Примерные программы по учебным предметам. Иностранный язык. 5-9 классы. – М.: Просвещение, 2006. </w:t>
      </w:r>
    </w:p>
    <w:p w:rsidR="00813811" w:rsidRDefault="00813811" w:rsidP="00813811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Бим И.Л. Немецкий язык. Рабочие программы. Предметная линия учебников И.Л. Бим. 5-9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И.Л. Бим, Л.В. </w:t>
      </w:r>
      <w:proofErr w:type="spellStart"/>
      <w:r>
        <w:rPr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>. – М.: Просвещение, 2011. – 125 с.</w:t>
      </w:r>
    </w:p>
    <w:p w:rsidR="00813811" w:rsidRDefault="00813811" w:rsidP="00813811">
      <w:pPr>
        <w:pStyle w:val="10"/>
        <w:jc w:val="both"/>
        <w:rPr>
          <w:sz w:val="28"/>
          <w:szCs w:val="28"/>
        </w:rPr>
      </w:pPr>
    </w:p>
    <w:p w:rsidR="00813811" w:rsidRDefault="00813811" w:rsidP="00813811">
      <w:pPr>
        <w:pStyle w:val="1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Литература для учащихся:  </w:t>
      </w:r>
    </w:p>
    <w:p w:rsidR="00813811" w:rsidRDefault="00813811" w:rsidP="00813811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Бим И.Л. Шаги 5: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ем. яз. для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И.Л. Бим, Л.В. </w:t>
      </w:r>
      <w:proofErr w:type="spellStart"/>
      <w:r>
        <w:rPr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>. Книга для чтения</w:t>
      </w:r>
      <w:proofErr w:type="gramStart"/>
      <w:r>
        <w:rPr>
          <w:sz w:val="28"/>
          <w:szCs w:val="28"/>
        </w:rPr>
        <w:t>/А</w:t>
      </w:r>
      <w:proofErr w:type="gramEnd"/>
      <w:r>
        <w:rPr>
          <w:sz w:val="28"/>
          <w:szCs w:val="28"/>
        </w:rPr>
        <w:t>вт.-сост. О.В. Каплина. – 2-е изд. – М.: Просвещение, 2008. – 272 с.</w:t>
      </w:r>
      <w:r>
        <w:rPr>
          <w:sz w:val="28"/>
          <w:szCs w:val="28"/>
        </w:rPr>
        <w:br/>
      </w:r>
    </w:p>
    <w:p w:rsidR="00813811" w:rsidRDefault="00813811" w:rsidP="00813811">
      <w:pPr>
        <w:rPr>
          <w:rFonts w:ascii="Calibri" w:hAnsi="Calibri"/>
          <w:kern w:val="2"/>
          <w:sz w:val="28"/>
          <w:szCs w:val="28"/>
        </w:rPr>
      </w:pPr>
    </w:p>
    <w:p w:rsidR="00813811" w:rsidRDefault="00813811" w:rsidP="008138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13811" w:rsidRDefault="00813811" w:rsidP="008138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 для учителя:</w:t>
      </w:r>
    </w:p>
    <w:p w:rsidR="00813811" w:rsidRDefault="00813811" w:rsidP="00813811">
      <w:pPr>
        <w:rPr>
          <w:sz w:val="28"/>
          <w:szCs w:val="28"/>
        </w:rPr>
      </w:pPr>
    </w:p>
    <w:p w:rsidR="00813811" w:rsidRDefault="00813811" w:rsidP="00813811">
      <w:pPr>
        <w:numPr>
          <w:ilvl w:val="0"/>
          <w:numId w:val="2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Г. Д. </w:t>
      </w:r>
      <w:proofErr w:type="spellStart"/>
      <w:r>
        <w:rPr>
          <w:sz w:val="28"/>
          <w:szCs w:val="28"/>
        </w:rPr>
        <w:t>Архипкина</w:t>
      </w:r>
      <w:proofErr w:type="spellEnd"/>
      <w:r>
        <w:rPr>
          <w:sz w:val="28"/>
          <w:szCs w:val="28"/>
        </w:rPr>
        <w:t>. Тесты по немецкому языку — М., 2004</w:t>
      </w:r>
    </w:p>
    <w:p w:rsidR="00813811" w:rsidRDefault="00813811" w:rsidP="0081381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2.   И. Л. Бим. Книга для учителя — М., 1999</w:t>
      </w:r>
    </w:p>
    <w:p w:rsidR="00813811" w:rsidRDefault="00813811" w:rsidP="00813811">
      <w:pPr>
        <w:numPr>
          <w:ilvl w:val="0"/>
          <w:numId w:val="23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И. Л. Бим. Немецкий язык. Поурочные планы. - В., 2004</w:t>
      </w:r>
    </w:p>
    <w:p w:rsidR="00813811" w:rsidRDefault="00813811" w:rsidP="00813811">
      <w:pPr>
        <w:numPr>
          <w:ilvl w:val="0"/>
          <w:numId w:val="23"/>
        </w:numPr>
        <w:tabs>
          <w:tab w:val="num" w:pos="426"/>
        </w:tabs>
        <w:ind w:hanging="720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Елисеева</w:t>
      </w:r>
      <w:r>
        <w:rPr>
          <w:sz w:val="28"/>
          <w:szCs w:val="28"/>
          <w:lang w:val="en-US"/>
        </w:rPr>
        <w:t xml:space="preserve">. Deutsche Grammatik —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., 2009</w:t>
      </w:r>
    </w:p>
    <w:p w:rsidR="00813811" w:rsidRDefault="00813811" w:rsidP="00813811">
      <w:pPr>
        <w:numPr>
          <w:ilvl w:val="0"/>
          <w:numId w:val="23"/>
        </w:numPr>
        <w:tabs>
          <w:tab w:val="num" w:pos="284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С. Г. </w:t>
      </w:r>
      <w:proofErr w:type="spellStart"/>
      <w:r>
        <w:rPr>
          <w:sz w:val="28"/>
          <w:szCs w:val="28"/>
        </w:rPr>
        <w:t>Мытковская</w:t>
      </w:r>
      <w:proofErr w:type="spellEnd"/>
      <w:r>
        <w:rPr>
          <w:sz w:val="28"/>
          <w:szCs w:val="28"/>
        </w:rPr>
        <w:t>. Немецкий язык. Материалы к урокам — В.,2009</w:t>
      </w:r>
    </w:p>
    <w:p w:rsidR="00813811" w:rsidRDefault="00813811" w:rsidP="00813811">
      <w:pPr>
        <w:numPr>
          <w:ilvl w:val="0"/>
          <w:numId w:val="23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А. А. Попов. Немецкая грамматика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Z — М., 2002</w:t>
      </w:r>
    </w:p>
    <w:p w:rsidR="00813811" w:rsidRDefault="00813811" w:rsidP="00813811">
      <w:pPr>
        <w:pStyle w:val="10"/>
        <w:spacing w:after="0"/>
        <w:jc w:val="both"/>
        <w:rPr>
          <w:sz w:val="28"/>
          <w:szCs w:val="28"/>
        </w:rPr>
      </w:pPr>
    </w:p>
    <w:p w:rsidR="00813811" w:rsidRDefault="00813811" w:rsidP="008138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 для учащихся:</w:t>
      </w: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t>1. И. Л. Бим. Сборник грамматических упражнений «</w:t>
      </w:r>
      <w:proofErr w:type="spellStart"/>
      <w:r>
        <w:rPr>
          <w:sz w:val="28"/>
          <w:szCs w:val="28"/>
        </w:rPr>
        <w:t>Übung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Meister</w:t>
      </w:r>
      <w:proofErr w:type="spellEnd"/>
      <w:r>
        <w:rPr>
          <w:sz w:val="28"/>
          <w:szCs w:val="28"/>
        </w:rPr>
        <w:t>” - М., 2007</w:t>
      </w: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t xml:space="preserve">2. И. Н. </w:t>
      </w:r>
      <w:proofErr w:type="spellStart"/>
      <w:r>
        <w:rPr>
          <w:sz w:val="28"/>
          <w:szCs w:val="28"/>
        </w:rPr>
        <w:t>Годынская</w:t>
      </w:r>
      <w:proofErr w:type="spellEnd"/>
      <w:r>
        <w:rPr>
          <w:sz w:val="28"/>
          <w:szCs w:val="28"/>
        </w:rPr>
        <w:t>. Проверь сам себя — М., 1977</w:t>
      </w: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t xml:space="preserve">3. Е. Г. </w:t>
      </w:r>
      <w:proofErr w:type="spellStart"/>
      <w:r>
        <w:rPr>
          <w:sz w:val="28"/>
          <w:szCs w:val="28"/>
        </w:rPr>
        <w:t>Даванкова</w:t>
      </w:r>
      <w:proofErr w:type="spellEnd"/>
      <w:r>
        <w:rPr>
          <w:sz w:val="28"/>
          <w:szCs w:val="28"/>
        </w:rPr>
        <w:t>. Вся немецкая грамматика в тестах — М., 2003</w:t>
      </w: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t xml:space="preserve">4. Л. П. </w:t>
      </w:r>
      <w:proofErr w:type="spellStart"/>
      <w:r>
        <w:rPr>
          <w:sz w:val="28"/>
          <w:szCs w:val="28"/>
        </w:rPr>
        <w:t>Дерябкина</w:t>
      </w:r>
      <w:proofErr w:type="spellEnd"/>
      <w:r>
        <w:rPr>
          <w:sz w:val="28"/>
          <w:szCs w:val="28"/>
        </w:rPr>
        <w:t>. Немецкий язык. Карточки для индивидуального контроля знаний учащихся — В., 2008</w:t>
      </w: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t>5.  О. В. Лемякина. Немецкий язык. Практическая грамматика в тестах и упражнениях. - В., 2007</w:t>
      </w: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t>6. А. В. Чеботарь. Все правила современного немецкого языка — М., 2007</w:t>
      </w:r>
    </w:p>
    <w:p w:rsidR="00813811" w:rsidRDefault="00813811" w:rsidP="00813811">
      <w:pPr>
        <w:rPr>
          <w:sz w:val="28"/>
          <w:szCs w:val="28"/>
        </w:rPr>
      </w:pPr>
    </w:p>
    <w:p w:rsidR="00813811" w:rsidRDefault="00813811" w:rsidP="00813811">
      <w:pPr>
        <w:rPr>
          <w:sz w:val="28"/>
          <w:szCs w:val="28"/>
        </w:rPr>
      </w:pPr>
    </w:p>
    <w:p w:rsidR="00813811" w:rsidRDefault="00813811" w:rsidP="00813811">
      <w:pPr>
        <w:rPr>
          <w:sz w:val="28"/>
          <w:szCs w:val="28"/>
        </w:rPr>
      </w:pPr>
    </w:p>
    <w:p w:rsidR="00813811" w:rsidRDefault="00813811" w:rsidP="00813811">
      <w:pPr>
        <w:rPr>
          <w:sz w:val="28"/>
          <w:szCs w:val="28"/>
        </w:rPr>
      </w:pPr>
    </w:p>
    <w:p w:rsidR="00813811" w:rsidRDefault="00813811" w:rsidP="00813811">
      <w:pPr>
        <w:rPr>
          <w:sz w:val="28"/>
          <w:szCs w:val="28"/>
        </w:rPr>
      </w:pPr>
    </w:p>
    <w:p w:rsidR="00813811" w:rsidRDefault="00813811" w:rsidP="008138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13811" w:rsidRDefault="00813811" w:rsidP="00813811">
      <w:pPr>
        <w:pStyle w:val="10"/>
        <w:spacing w:after="0"/>
        <w:jc w:val="both"/>
        <w:rPr>
          <w:sz w:val="28"/>
          <w:szCs w:val="28"/>
        </w:rPr>
      </w:pPr>
    </w:p>
    <w:p w:rsidR="00813811" w:rsidRDefault="00813811" w:rsidP="00813811">
      <w:pPr>
        <w:jc w:val="both"/>
        <w:rPr>
          <w:sz w:val="28"/>
          <w:szCs w:val="28"/>
        </w:rPr>
      </w:pPr>
    </w:p>
    <w:p w:rsidR="00CA7151" w:rsidRDefault="00813811" w:rsidP="00813811">
      <w:r>
        <w:rPr>
          <w:sz w:val="28"/>
          <w:szCs w:val="28"/>
        </w:rPr>
        <w:t xml:space="preserve">                                                              </w:t>
      </w:r>
    </w:p>
    <w:sectPr w:rsidR="00C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CA92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3E18AF"/>
    <w:multiLevelType w:val="hybridMultilevel"/>
    <w:tmpl w:val="41B2DE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30453"/>
    <w:multiLevelType w:val="hybridMultilevel"/>
    <w:tmpl w:val="020255F8"/>
    <w:lvl w:ilvl="0" w:tplc="DCA40F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0B0151"/>
    <w:multiLevelType w:val="multilevel"/>
    <w:tmpl w:val="68749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AC54F5A"/>
    <w:multiLevelType w:val="hybridMultilevel"/>
    <w:tmpl w:val="B9AEBA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700F0E"/>
    <w:multiLevelType w:val="singleLevel"/>
    <w:tmpl w:val="6EC4F13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6">
    <w:nsid w:val="615F509D"/>
    <w:multiLevelType w:val="multilevel"/>
    <w:tmpl w:val="8100855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109A5"/>
    <w:multiLevelType w:val="multilevel"/>
    <w:tmpl w:val="79A8A10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B1B10"/>
    <w:multiLevelType w:val="multilevel"/>
    <w:tmpl w:val="D7149D7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01A31"/>
    <w:multiLevelType w:val="multilevel"/>
    <w:tmpl w:val="08A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964A54"/>
    <w:multiLevelType w:val="multilevel"/>
    <w:tmpl w:val="878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32600"/>
    <w:multiLevelType w:val="multilevel"/>
    <w:tmpl w:val="0AA49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11"/>
    <w:rsid w:val="00573F94"/>
    <w:rsid w:val="00646425"/>
    <w:rsid w:val="00802A44"/>
    <w:rsid w:val="008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813811"/>
    <w:pPr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Cs w:val="20"/>
    </w:rPr>
  </w:style>
  <w:style w:type="paragraph" w:customStyle="1" w:styleId="1">
    <w:name w:val="Абзац списка1"/>
    <w:basedOn w:val="a"/>
    <w:rsid w:val="00813811"/>
    <w:pPr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Cs w:val="20"/>
    </w:rPr>
  </w:style>
  <w:style w:type="paragraph" w:customStyle="1" w:styleId="10">
    <w:name w:val="Без интервала1"/>
    <w:rsid w:val="00813811"/>
    <w:pPr>
      <w:widowControl w:val="0"/>
      <w:suppressAutoHyphens/>
      <w:overflowPunct w:val="0"/>
      <w:autoSpaceDE w:val="0"/>
      <w:autoSpaceDN w:val="0"/>
      <w:adjustRightInd w:val="0"/>
    </w:pPr>
    <w:rPr>
      <w:rFonts w:ascii="Calibri" w:eastAsia="Times New Roman" w:hAnsi="Calibri" w:cs="Times New Roman"/>
      <w:kern w:val="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813811"/>
    <w:pPr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Cs w:val="20"/>
    </w:rPr>
  </w:style>
  <w:style w:type="paragraph" w:customStyle="1" w:styleId="1">
    <w:name w:val="Абзац списка1"/>
    <w:basedOn w:val="a"/>
    <w:rsid w:val="00813811"/>
    <w:pPr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Cs w:val="20"/>
    </w:rPr>
  </w:style>
  <w:style w:type="paragraph" w:customStyle="1" w:styleId="10">
    <w:name w:val="Без интервала1"/>
    <w:rsid w:val="00813811"/>
    <w:pPr>
      <w:widowControl w:val="0"/>
      <w:suppressAutoHyphens/>
      <w:overflowPunct w:val="0"/>
      <w:autoSpaceDE w:val="0"/>
      <w:autoSpaceDN w:val="0"/>
      <w:adjustRightInd w:val="0"/>
    </w:pPr>
    <w:rPr>
      <w:rFonts w:ascii="Calibri" w:eastAsia="Times New Roman" w:hAnsi="Calibri" w:cs="Times New Roman"/>
      <w:kern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Третьяковы</dc:creator>
  <cp:lastModifiedBy>Третьяковы</cp:lastModifiedBy>
  <cp:revision>2</cp:revision>
  <dcterms:created xsi:type="dcterms:W3CDTF">2015-09-27T18:40:00Z</dcterms:created>
  <dcterms:modified xsi:type="dcterms:W3CDTF">2015-09-27T18:40:00Z</dcterms:modified>
</cp:coreProperties>
</file>