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C" w:rsidRDefault="004E6B6C" w:rsidP="004E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Алгебра 8 класс</w:t>
      </w:r>
    </w:p>
    <w:p w:rsidR="004E6B6C" w:rsidRDefault="004E6B6C" w:rsidP="004E6B6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неделю: 4 часа в 1 полугодии, 3 часа во 2 полугодии          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за учебный год 119 ч </w:t>
      </w:r>
    </w:p>
    <w:p w:rsidR="004E6B6C" w:rsidRDefault="004E6B6C" w:rsidP="004E6B6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>Пояснительная записка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 изучения</w:t>
      </w:r>
      <w:r>
        <w:rPr>
          <w:color w:val="000000"/>
          <w:sz w:val="28"/>
          <w:szCs w:val="28"/>
          <w:u w:val="single"/>
        </w:rPr>
        <w:t>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  </w:t>
      </w:r>
      <w:r>
        <w:rPr>
          <w:b/>
          <w:bCs/>
          <w:color w:val="000000"/>
          <w:sz w:val="28"/>
          <w:szCs w:val="28"/>
        </w:rPr>
        <w:t xml:space="preserve">овладение </w:t>
      </w:r>
      <w:r>
        <w:rPr>
          <w:color w:val="000000"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</w:t>
      </w:r>
      <w:r>
        <w:rPr>
          <w:b/>
          <w:bCs/>
          <w:color w:val="000000"/>
          <w:sz w:val="28"/>
          <w:szCs w:val="28"/>
        </w:rPr>
        <w:t>интеллектуальное развитие, </w:t>
      </w:r>
      <w:r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 </w:t>
      </w:r>
      <w:r>
        <w:rPr>
          <w:b/>
          <w:bCs/>
          <w:color w:val="000000"/>
          <w:sz w:val="28"/>
          <w:szCs w:val="28"/>
        </w:rPr>
        <w:t xml:space="preserve">формирование представлений </w:t>
      </w:r>
      <w:r>
        <w:rPr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 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 </w:t>
      </w:r>
      <w:r>
        <w:rPr>
          <w:b/>
          <w:bCs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 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задач. 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Задачи обучения: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</w:t>
      </w:r>
      <w:r>
        <w:rPr>
          <w:b/>
          <w:bCs/>
          <w:color w:val="000000"/>
          <w:sz w:val="28"/>
          <w:szCs w:val="28"/>
        </w:rPr>
        <w:t xml:space="preserve">  ввести </w:t>
      </w:r>
      <w:r>
        <w:rPr>
          <w:color w:val="000000"/>
          <w:sz w:val="28"/>
          <w:szCs w:val="28"/>
        </w:rPr>
        <w:t>понятия квадратного корня, квадратного уравнения, степени с отрицательным показателем;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</w:t>
      </w:r>
      <w:r>
        <w:rPr>
          <w:b/>
          <w:bCs/>
          <w:color w:val="000000"/>
          <w:sz w:val="28"/>
          <w:szCs w:val="28"/>
        </w:rPr>
        <w:t>познакомить</w:t>
      </w:r>
      <w:r>
        <w:rPr>
          <w:color w:val="000000"/>
          <w:sz w:val="28"/>
          <w:szCs w:val="28"/>
        </w:rPr>
        <w:t> с иррациональными числами, научить выполнять преобразования иррациональные выражения;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 </w:t>
      </w:r>
      <w:r>
        <w:rPr>
          <w:b/>
          <w:bCs/>
          <w:color w:val="000000"/>
          <w:sz w:val="28"/>
          <w:szCs w:val="28"/>
        </w:rPr>
        <w:t>расширить</w:t>
      </w:r>
      <w:r>
        <w:rPr>
          <w:color w:val="000000"/>
          <w:sz w:val="28"/>
          <w:szCs w:val="28"/>
        </w:rPr>
        <w:t> и углубить умения преобразовывать дробные выражения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 </w:t>
      </w:r>
      <w:r>
        <w:rPr>
          <w:b/>
          <w:bCs/>
          <w:color w:val="000000"/>
          <w:sz w:val="28"/>
          <w:szCs w:val="28"/>
        </w:rPr>
        <w:t>научить</w:t>
      </w:r>
      <w:r>
        <w:rPr>
          <w:color w:val="000000"/>
          <w:sz w:val="28"/>
          <w:szCs w:val="28"/>
        </w:rPr>
        <w:t> решать квадратные уравнения по формулам, дробно-рациональные уравнения;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 </w:t>
      </w:r>
      <w:r>
        <w:rPr>
          <w:b/>
          <w:bCs/>
          <w:color w:val="000000"/>
          <w:sz w:val="28"/>
          <w:szCs w:val="28"/>
        </w:rPr>
        <w:t>расширить</w:t>
      </w:r>
      <w:r>
        <w:rPr>
          <w:color w:val="000000"/>
          <w:sz w:val="28"/>
          <w:szCs w:val="28"/>
        </w:rPr>
        <w:t> понятие степени, на уровне знакомства рассмотреть степени с дробным показателем;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</w:t>
      </w:r>
      <w:r>
        <w:rPr>
          <w:b/>
          <w:bCs/>
          <w:color w:val="000000"/>
          <w:sz w:val="28"/>
          <w:szCs w:val="28"/>
        </w:rPr>
        <w:t> сформировать</w:t>
      </w:r>
      <w:r>
        <w:rPr>
          <w:color w:val="000000"/>
          <w:sz w:val="28"/>
          <w:szCs w:val="28"/>
        </w:rPr>
        <w:t> представления о неравенствах и научить решать линейные неравенства и их системы;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§ </w:t>
      </w:r>
      <w:r>
        <w:rPr>
          <w:b/>
          <w:color w:val="000000"/>
          <w:sz w:val="28"/>
          <w:szCs w:val="28"/>
        </w:rPr>
        <w:t>расширить</w:t>
      </w:r>
      <w:r>
        <w:rPr>
          <w:color w:val="000000"/>
          <w:sz w:val="28"/>
          <w:szCs w:val="28"/>
        </w:rPr>
        <w:t xml:space="preserve"> знания </w:t>
      </w:r>
      <w:r>
        <w:rPr>
          <w:bCs/>
          <w:color w:val="000000"/>
          <w:sz w:val="28"/>
          <w:szCs w:val="28"/>
        </w:rPr>
        <w:t>по темам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«Элементы комбинаторики и теории вероятностей».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Общая характеристика учебного предмета</w:t>
      </w:r>
    </w:p>
    <w:p w:rsidR="004E6B6C" w:rsidRDefault="004E6B6C" w:rsidP="004E6B6C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Математическое образование в основной школе складывается из следующих содержательных компонентов: </w:t>
      </w:r>
      <w:r>
        <w:rPr>
          <w:b/>
          <w:bCs/>
          <w:i/>
          <w:iCs/>
          <w:color w:val="000000"/>
          <w:sz w:val="28"/>
          <w:szCs w:val="28"/>
        </w:rPr>
        <w:t>арифметика</w:t>
      </w:r>
      <w:r>
        <w:rPr>
          <w:b/>
          <w:bCs/>
          <w:color w:val="000000"/>
          <w:sz w:val="28"/>
          <w:szCs w:val="28"/>
        </w:rPr>
        <w:t>; </w:t>
      </w:r>
      <w:r>
        <w:rPr>
          <w:b/>
          <w:bCs/>
          <w:i/>
          <w:iCs/>
          <w:color w:val="000000"/>
          <w:sz w:val="28"/>
          <w:szCs w:val="28"/>
        </w:rPr>
        <w:t>алгебра</w:t>
      </w:r>
      <w:r>
        <w:rPr>
          <w:b/>
          <w:bCs/>
          <w:color w:val="000000"/>
          <w:sz w:val="28"/>
          <w:szCs w:val="28"/>
        </w:rPr>
        <w:t>; </w:t>
      </w:r>
      <w:r>
        <w:rPr>
          <w:b/>
          <w:bCs/>
          <w:i/>
          <w:iCs/>
          <w:color w:val="000000"/>
          <w:sz w:val="28"/>
          <w:szCs w:val="28"/>
        </w:rPr>
        <w:t>геометрия</w:t>
      </w:r>
      <w:r>
        <w:rPr>
          <w:b/>
          <w:bCs/>
          <w:color w:val="000000"/>
          <w:sz w:val="28"/>
          <w:szCs w:val="28"/>
        </w:rPr>
        <w:t>; </w:t>
      </w:r>
      <w:r>
        <w:rPr>
          <w:b/>
          <w:bCs/>
          <w:i/>
          <w:iCs/>
          <w:color w:val="000000"/>
          <w:sz w:val="28"/>
          <w:szCs w:val="28"/>
        </w:rPr>
        <w:t>элементы комбинаторики, теории вероятностей, статистики и логики.</w:t>
      </w:r>
    </w:p>
    <w:p w:rsidR="004E6B6C" w:rsidRDefault="004E6B6C" w:rsidP="004E6B6C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E6B6C" w:rsidRDefault="004E6B6C" w:rsidP="004E6B6C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Арифметика </w:t>
      </w:r>
      <w:r>
        <w:rPr>
          <w:color w:val="000000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Изучение </w:t>
      </w:r>
      <w:r>
        <w:rPr>
          <w:b/>
          <w:i/>
          <w:color w:val="000000"/>
          <w:sz w:val="28"/>
          <w:szCs w:val="28"/>
        </w:rPr>
        <w:t>алгебры</w:t>
      </w:r>
      <w:r>
        <w:rPr>
          <w:color w:val="000000"/>
          <w:sz w:val="28"/>
          <w:szCs w:val="28"/>
        </w:rPr>
        <w:t xml:space="preserve">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>
        <w:rPr>
          <w:color w:val="000000"/>
          <w:sz w:val="28"/>
          <w:szCs w:val="28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color w:val="000000"/>
          <w:sz w:val="28"/>
          <w:szCs w:val="28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>
        <w:rPr>
          <w:color w:val="000000"/>
          <w:sz w:val="28"/>
          <w:szCs w:val="28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Элементы логики, комбинаторики, статистики и теории вероятностей</w:t>
      </w:r>
      <w:r>
        <w:rPr>
          <w:color w:val="000000"/>
          <w:sz w:val="28"/>
          <w:szCs w:val="28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</w:t>
      </w:r>
      <w:r>
        <w:rPr>
          <w:color w:val="000000"/>
          <w:sz w:val="28"/>
          <w:szCs w:val="28"/>
        </w:rPr>
        <w:lastRenderedPageBreak/>
        <w:t>рассмотрение случаев, перебор и подсчёт числа вариантов, в том числе в простейших прикладных задачах.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color w:val="000000"/>
          <w:sz w:val="28"/>
          <w:szCs w:val="28"/>
        </w:rPr>
        <w:t>информации</w:t>
      </w:r>
      <w:proofErr w:type="gramEnd"/>
      <w:r>
        <w:rPr>
          <w:color w:val="000000"/>
          <w:sz w:val="28"/>
          <w:szCs w:val="28"/>
        </w:rPr>
        <w:t xml:space="preserve"> и закладываются основы вероятностного мышления.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Таким образом, в ходе освоения содержания курса, учащиеся получают возможность: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-развить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-изучить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     -развить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-получить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-развить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color w:val="000000"/>
          <w:sz w:val="28"/>
          <w:szCs w:val="28"/>
        </w:rPr>
        <w:t>контрпримеры</w:t>
      </w:r>
      <w:proofErr w:type="spellEnd"/>
      <w:r>
        <w:rPr>
          <w:color w:val="000000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-сформировать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>
        <w:rPr>
          <w:color w:val="000000"/>
          <w:sz w:val="28"/>
          <w:szCs w:val="28"/>
        </w:rPr>
        <w:t>числах</w:t>
      </w:r>
      <w:proofErr w:type="gramEnd"/>
      <w:r>
        <w:rPr>
          <w:color w:val="000000"/>
          <w:sz w:val="28"/>
          <w:szCs w:val="28"/>
        </w:rPr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>
        <w:rPr>
          <w:color w:val="000000"/>
          <w:sz w:val="28"/>
          <w:szCs w:val="28"/>
        </w:rPr>
        <w:t>ств дл</w:t>
      </w:r>
      <w:proofErr w:type="gramEnd"/>
      <w:r>
        <w:rPr>
          <w:color w:val="000000"/>
          <w:sz w:val="28"/>
          <w:szCs w:val="28"/>
        </w:rPr>
        <w:t xml:space="preserve"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</w:t>
      </w:r>
      <w:r>
        <w:rPr>
          <w:color w:val="000000"/>
          <w:sz w:val="28"/>
          <w:szCs w:val="28"/>
        </w:rPr>
        <w:lastRenderedPageBreak/>
        <w:t>формируются начальные представления о сборе и группировке статистических данных, их наглядной интерпретации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Уровень обучения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ба</w:t>
      </w:r>
      <w:proofErr w:type="gramEnd"/>
      <w:r>
        <w:rPr>
          <w:color w:val="000000"/>
          <w:sz w:val="28"/>
          <w:szCs w:val="28"/>
        </w:rPr>
        <w:t>зовый.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>
        <w:rPr>
          <w:color w:val="000000"/>
          <w:sz w:val="28"/>
          <w:szCs w:val="28"/>
          <w:u w:val="single"/>
        </w:rPr>
        <w:t>с</w:t>
      </w:r>
      <w:proofErr w:type="gramEnd"/>
      <w:r>
        <w:rPr>
          <w:color w:val="000000"/>
          <w:sz w:val="28"/>
          <w:szCs w:val="28"/>
          <w:u w:val="single"/>
        </w:rPr>
        <w:t xml:space="preserve"> примерной: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В программу внесены изменения: увеличено количество часов на изучение тем. Сравнительная таблица приведена ниже.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82"/>
        <w:gridCol w:w="3359"/>
        <w:gridCol w:w="3174"/>
      </w:tblGrid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 в примерной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 в рабочей программе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Рациональные дроби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Квадратные 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3.Квадратные уравнения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5.Степень с целым показателем.</w:t>
            </w:r>
          </w:p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статистики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учащихся по предмету, а также более эффективно осуществить индивидуальный подход к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Срок реализации рабочей учебной программы</w:t>
      </w:r>
      <w:r>
        <w:rPr>
          <w:color w:val="000000"/>
          <w:sz w:val="28"/>
          <w:szCs w:val="28"/>
        </w:rPr>
        <w:t> – один учебный год.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В данном классе ведущими методами обучения предмету являются: </w:t>
      </w:r>
      <w:proofErr w:type="gramStart"/>
      <w:r>
        <w:rPr>
          <w:color w:val="000000"/>
          <w:sz w:val="28"/>
          <w:szCs w:val="28"/>
        </w:rPr>
        <w:t>объяснительно-иллюстративный</w:t>
      </w:r>
      <w:proofErr w:type="gramEnd"/>
      <w:r>
        <w:rPr>
          <w:color w:val="000000"/>
          <w:sz w:val="28"/>
          <w:szCs w:val="28"/>
        </w:rPr>
        <w:t xml:space="preserve"> и репродуктивный и частично-поисковый. На уроках используются элементы следующих технологий: личностно ориентированное обучение,  технологии развивающего обучения, обучение с применением опорных схем, ИКТ.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 об используемом учебнике.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Учебник «Алгебра 8 класс» Ю.Н. Макарычев и др. под редакцией С. А. </w:t>
      </w:r>
      <w:proofErr w:type="spellStart"/>
      <w:r>
        <w:rPr>
          <w:color w:val="000000"/>
          <w:sz w:val="28"/>
          <w:szCs w:val="28"/>
        </w:rPr>
        <w:t>Теляковского</w:t>
      </w:r>
      <w:proofErr w:type="spellEnd"/>
      <w:r>
        <w:rPr>
          <w:color w:val="000000"/>
          <w:sz w:val="28"/>
          <w:szCs w:val="28"/>
        </w:rPr>
        <w:t>.  – 2-е изд.- М.: Просвещение, 2014г.                                             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Содержание тем курса </w:t>
      </w:r>
      <w:r>
        <w:rPr>
          <w:b/>
          <w:bCs/>
          <w:color w:val="000000"/>
          <w:sz w:val="28"/>
          <w:szCs w:val="28"/>
        </w:rPr>
        <w:t>(119ч)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1. Рациональные дроби (24 часа)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Рациональная дробь. Основное свойство дроби, сокращение дробей. Тождественные преобразования рациональных выражений. Функция </w:t>
      </w:r>
      <w:proofErr w:type="spellStart"/>
      <w:r>
        <w:rPr>
          <w:color w:val="000000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=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x</w:t>
      </w:r>
      <w:r w:rsidRPr="004E6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её график.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выработать умение выполнять тождественные преобразования рациональных выражений.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Изучение темы завершается рассмотрением свой</w:t>
      </w:r>
      <w:proofErr w:type="gramStart"/>
      <w:r>
        <w:rPr>
          <w:color w:val="000000"/>
          <w:sz w:val="28"/>
          <w:szCs w:val="28"/>
        </w:rPr>
        <w:t>ств гр</w:t>
      </w:r>
      <w:proofErr w:type="gramEnd"/>
      <w:r>
        <w:rPr>
          <w:color w:val="000000"/>
          <w:sz w:val="28"/>
          <w:szCs w:val="28"/>
        </w:rPr>
        <w:t xml:space="preserve">афика функции </w:t>
      </w:r>
      <w:proofErr w:type="spellStart"/>
      <w:r>
        <w:rPr>
          <w:color w:val="000000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=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2.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Квадратные корни (21 час)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её свойства и график.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систематизировать сведения о рациональных числах и дать представление об иррациональных чис</w:t>
      </w:r>
      <w:r>
        <w:rPr>
          <w:color w:val="000000"/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сведения о рациональных числах. Для введе</w:t>
      </w:r>
      <w:r>
        <w:rPr>
          <w:color w:val="000000"/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   При введении понятия корня полезно ознакомить обучающихся с нахождением корней с помощью калькулятора.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=,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,</w:t>
      </w:r>
      <w:proofErr w:type="gram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>
        <w:rPr>
          <w:color w:val="000000"/>
          <w:sz w:val="28"/>
          <w:szCs w:val="28"/>
        </w:rPr>
        <w:t>у=</w:t>
      </w:r>
      <w:proofErr w:type="spellEnd"/>
      <w:r>
        <w:rPr>
          <w:color w:val="000000"/>
          <w:sz w:val="28"/>
          <w:szCs w:val="28"/>
        </w:rPr>
        <w:t xml:space="preserve">, её свойства и график. При изучении функции </w:t>
      </w:r>
      <w:proofErr w:type="spellStart"/>
      <w:r>
        <w:rPr>
          <w:color w:val="000000"/>
          <w:sz w:val="28"/>
          <w:szCs w:val="28"/>
        </w:rPr>
        <w:t>у=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показывается ее взаимосвязь с функцией у = х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, где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≥0.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Глава 3. Квадратные уравнения (24 часов)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выработать умения решать квадратные уравнения и простейшие рациональные уравнения и применять их к решению задач.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  алгоритмы  решения  неполных  квадратных уравнений различного вида.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следует уделить решению уравнений вида ах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 + </w:t>
      </w:r>
      <w:proofErr w:type="spellStart"/>
      <w:r>
        <w:rPr>
          <w:color w:val="000000"/>
          <w:sz w:val="28"/>
          <w:szCs w:val="28"/>
        </w:rPr>
        <w:t>bх</w:t>
      </w:r>
      <w:proofErr w:type="spellEnd"/>
      <w:r>
        <w:rPr>
          <w:color w:val="000000"/>
          <w:sz w:val="28"/>
          <w:szCs w:val="28"/>
        </w:rPr>
        <w:t xml:space="preserve"> + с = 0, где а  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4. Неравенства (21 час)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Числовые неравенства и их свойства. </w:t>
      </w:r>
      <w:proofErr w:type="spellStart"/>
      <w:r>
        <w:rPr>
          <w:color w:val="000000"/>
          <w:sz w:val="28"/>
          <w:szCs w:val="28"/>
        </w:rPr>
        <w:t>Почленное</w:t>
      </w:r>
      <w:proofErr w:type="spellEnd"/>
      <w:r>
        <w:rPr>
          <w:color w:val="000000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ознакомить обучающихся с применением неравен</w:t>
      </w:r>
      <w:proofErr w:type="gramStart"/>
      <w:r>
        <w:rPr>
          <w:color w:val="000000"/>
          <w:sz w:val="28"/>
          <w:szCs w:val="28"/>
        </w:rPr>
        <w:t>ств дл</w:t>
      </w:r>
      <w:proofErr w:type="gramEnd"/>
      <w:r>
        <w:rPr>
          <w:color w:val="000000"/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>
        <w:rPr>
          <w:color w:val="000000"/>
          <w:sz w:val="28"/>
          <w:szCs w:val="28"/>
        </w:rPr>
        <w:t>почленном</w:t>
      </w:r>
      <w:proofErr w:type="spellEnd"/>
      <w:r>
        <w:rPr>
          <w:color w:val="000000"/>
          <w:sz w:val="28"/>
          <w:szCs w:val="28"/>
        </w:rPr>
        <w:t xml:space="preserve"> сложении и умножении неравенств находят применение при выполнении </w:t>
      </w:r>
      <w:r>
        <w:rPr>
          <w:color w:val="000000"/>
          <w:sz w:val="28"/>
          <w:szCs w:val="28"/>
        </w:rPr>
        <w:lastRenderedPageBreak/>
        <w:t>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Умения проводить дедуктивные рассуждения получают </w:t>
      </w:r>
      <w:proofErr w:type="gramStart"/>
      <w:r>
        <w:rPr>
          <w:color w:val="000000"/>
          <w:sz w:val="28"/>
          <w:szCs w:val="28"/>
        </w:rPr>
        <w:t>развитие</w:t>
      </w:r>
      <w:proofErr w:type="gramEnd"/>
      <w:r>
        <w:rPr>
          <w:color w:val="000000"/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</w:t>
      </w:r>
      <w:proofErr w:type="spellStart"/>
      <w:r>
        <w:rPr>
          <w:color w:val="000000"/>
          <w:sz w:val="28"/>
          <w:szCs w:val="28"/>
        </w:rPr>
        <w:t>b</w:t>
      </w:r>
      <w:proofErr w:type="spellEnd"/>
      <w:r>
        <w:rPr>
          <w:color w:val="000000"/>
          <w:sz w:val="28"/>
          <w:szCs w:val="28"/>
        </w:rPr>
        <w:t xml:space="preserve">, ах &lt; </w:t>
      </w:r>
      <w:proofErr w:type="spellStart"/>
      <w:r>
        <w:rPr>
          <w:color w:val="000000"/>
          <w:sz w:val="28"/>
          <w:szCs w:val="28"/>
        </w:rPr>
        <w:t>b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остановившись специально на случае, </w:t>
      </w:r>
      <w:proofErr w:type="gramStart"/>
      <w:r>
        <w:rPr>
          <w:color w:val="000000"/>
          <w:sz w:val="28"/>
          <w:szCs w:val="28"/>
        </w:rPr>
        <w:t>когда</w:t>
      </w:r>
      <w:proofErr w:type="gramEnd"/>
      <w:r>
        <w:rPr>
          <w:color w:val="000000"/>
          <w:sz w:val="28"/>
          <w:szCs w:val="28"/>
        </w:rPr>
        <w:t xml:space="preserve"> а&lt;0.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5. Степень с целым показателем. Элементы статистики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(16 часов)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 6.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Повторение (13 часов)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Требования к уровню подготовки учащихся  8 класса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  </w:t>
      </w:r>
      <w:r>
        <w:rPr>
          <w:b/>
          <w:bCs/>
          <w:color w:val="000000"/>
          <w:sz w:val="28"/>
          <w:szCs w:val="28"/>
        </w:rPr>
        <w:t xml:space="preserve">умениями </w:t>
      </w:r>
      <w:proofErr w:type="spellStart"/>
      <w:r>
        <w:rPr>
          <w:b/>
          <w:bCs/>
          <w:color w:val="000000"/>
          <w:sz w:val="28"/>
          <w:szCs w:val="28"/>
        </w:rPr>
        <w:t>общеучебного</w:t>
      </w:r>
      <w:proofErr w:type="spellEnd"/>
      <w:r>
        <w:rPr>
          <w:b/>
          <w:bCs/>
          <w:color w:val="000000"/>
          <w:sz w:val="28"/>
          <w:szCs w:val="28"/>
        </w:rPr>
        <w:t xml:space="preserve"> характера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разнообразными </w:t>
      </w:r>
      <w:r>
        <w:rPr>
          <w:b/>
          <w:bCs/>
          <w:color w:val="000000"/>
          <w:sz w:val="28"/>
          <w:szCs w:val="28"/>
        </w:rPr>
        <w:t>способами деятельности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приобретали опыт: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планирования и осуществления алгоритмической деятельности, выполнения заданных и конструирования новых алгоритмов;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проведения доказательных рассуждений, аргументации, выдвижения гипотез и их обоснования;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результате изучения курса алгебры8 класса обучающиеся должны: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знать/понимать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существо понятия математического доказательства; примеры доказательств;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существо понятия алгоритма; примеры алгоритмов;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как математически определенные функции могут описывать реальные зависимости; приводить примеры такого описания;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как потребности практики привели математическую науку к необходимости расширения понятия числа;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вероятностный характер многих закономерностей окружающего мира; примеры статистических закономерностей и выводов;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Арифметика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 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 xml:space="preserve"> более мелкие и наоборот;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решать текстовые задачи, включая задачи, связанные с отношением и с пропорциональностью величин, дробями и процентами;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 решения несложных практических расчетных задач, в том числе </w:t>
      </w:r>
      <w:proofErr w:type="spellStart"/>
      <w:r>
        <w:rPr>
          <w:color w:val="000000"/>
          <w:sz w:val="28"/>
          <w:szCs w:val="28"/>
        </w:rPr>
        <w:t>c</w:t>
      </w:r>
      <w:proofErr w:type="spellEnd"/>
      <w:r>
        <w:rPr>
          <w:color w:val="000000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устной прикидки и оценки результата вычислений; проверки результата вычисления с использованием различных приемов;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Алгебра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§ 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решать линейные и квадратные неравенства с одной переменной и их системы;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 изображать числа точками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координатной прямой;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определять свойства функции по ее графику; применять графические представления при решении уравнений, систем, неравенств;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описывать свойства изученных функций (</w:t>
      </w:r>
      <w:proofErr w:type="spellStart"/>
      <w:r>
        <w:rPr>
          <w:color w:val="000000"/>
          <w:sz w:val="28"/>
          <w:szCs w:val="28"/>
        </w:rPr>
        <w:t>у=кх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у=кх+b</w:t>
      </w:r>
      <w:proofErr w:type="spellEnd"/>
      <w:r>
        <w:rPr>
          <w:color w:val="000000"/>
          <w:sz w:val="28"/>
          <w:szCs w:val="28"/>
        </w:rPr>
        <w:t>, у=х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, у=х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=</w:t>
      </w:r>
      <w:proofErr w:type="spellEnd"/>
      <w:r>
        <w:rPr>
          <w:iCs/>
          <w:color w:val="000000"/>
          <w:sz w:val="28"/>
          <w:szCs w:val="28"/>
          <w:lang w:val="en-US"/>
        </w:rPr>
        <w:t>k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,), строить их графики;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моделирования практических ситуаций и </w:t>
      </w:r>
      <w:proofErr w:type="gramStart"/>
      <w:r>
        <w:rPr>
          <w:color w:val="000000"/>
          <w:sz w:val="28"/>
          <w:szCs w:val="28"/>
        </w:rPr>
        <w:t>исследовании</w:t>
      </w:r>
      <w:proofErr w:type="gramEnd"/>
      <w:r>
        <w:rPr>
          <w:color w:val="000000"/>
          <w:sz w:val="28"/>
          <w:szCs w:val="28"/>
        </w:rPr>
        <w:t xml:space="preserve"> построенных моделей с использованием аппарата алгебры;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интерпретации графиков реальных зависимостей между величинами.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Элементы логики, комбинаторики, статистики и теории вероятностей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 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color w:val="000000"/>
          <w:sz w:val="28"/>
          <w:szCs w:val="28"/>
        </w:rPr>
        <w:t>контрпримеры</w:t>
      </w:r>
      <w:proofErr w:type="spellEnd"/>
      <w:r>
        <w:rPr>
          <w:color w:val="000000"/>
          <w:sz w:val="28"/>
          <w:szCs w:val="28"/>
        </w:rPr>
        <w:t xml:space="preserve"> для опровержения утверждений;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извлекать информацию, представленную в таблицах, на диаграммах, графиках; составлять таблицы, строить диаграммы и графики;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находить частоту события, используя собственные наблюдения и готовые статистические данные;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выстраивания аргументации при доказательстве (в форме монолога и диалога);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распознавания логически некорректных рассуждений;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записи математических утверждений, доказательств;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анализа реальных числовых данных, представленных в виде диаграмм, графиков, таблиц;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решения учебных и практических задач, требующих систематического перебора вариантов;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  понимания статистических утверждений.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spacing w:before="150"/>
        <w:jc w:val="both"/>
        <w:outlineLvl w:val="0"/>
        <w:rPr>
          <w:color w:val="6D9A00"/>
          <w:kern w:val="36"/>
          <w:sz w:val="28"/>
          <w:szCs w:val="28"/>
        </w:rPr>
      </w:pPr>
      <w:r>
        <w:rPr>
          <w:color w:val="6D9A00"/>
          <w:kern w:val="36"/>
          <w:sz w:val="28"/>
          <w:szCs w:val="28"/>
        </w:rPr>
        <w:t> </w:t>
      </w:r>
    </w:p>
    <w:p w:rsidR="004E6B6C" w:rsidRDefault="004E6B6C" w:rsidP="004E6B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Учебно</w:t>
      </w:r>
      <w:proofErr w:type="spellEnd"/>
      <w:r>
        <w:rPr>
          <w:b/>
          <w:bCs/>
          <w:color w:val="000000"/>
          <w:sz w:val="28"/>
          <w:szCs w:val="28"/>
        </w:rPr>
        <w:t xml:space="preserve"> - тематическое планирование</w:t>
      </w:r>
      <w:r>
        <w:rPr>
          <w:color w:val="000000"/>
          <w:sz w:val="18"/>
          <w:szCs w:val="18"/>
        </w:rPr>
        <w:t>  </w:t>
      </w:r>
    </w:p>
    <w:p w:rsidR="004E6B6C" w:rsidRDefault="004E6B6C" w:rsidP="004E6B6C">
      <w:pPr>
        <w:jc w:val="center"/>
        <w:rPr>
          <w:color w:val="000000"/>
          <w:sz w:val="28"/>
          <w:szCs w:val="28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5964"/>
        <w:gridCol w:w="1407"/>
        <w:gridCol w:w="1459"/>
      </w:tblGrid>
      <w:tr w:rsidR="004E6B6C" w:rsidTr="004E6B6C">
        <w:trPr>
          <w:trHeight w:val="3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Коли-чество</w:t>
            </w:r>
            <w:proofErr w:type="spellEnd"/>
            <w:proofErr w:type="gramEnd"/>
            <w:r>
              <w:rPr>
                <w:lang w:eastAsia="en-US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Количество к/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 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</w:tr>
      <w:tr w:rsidR="004E6B6C" w:rsidTr="004E6B6C">
        <w:trPr>
          <w:trHeight w:val="3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Рациональные дроби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Рациональные 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Основное свойство дроби. Сокращение дробей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Сумма и разность  дробей </w:t>
            </w:r>
            <w:proofErr w:type="spellStart"/>
            <w:r>
              <w:rPr>
                <w:lang w:eastAsia="en-US"/>
              </w:rPr>
              <w:t>c</w:t>
            </w:r>
            <w:proofErr w:type="spellEnd"/>
            <w:r>
              <w:rPr>
                <w:lang w:eastAsia="en-US"/>
              </w:rPr>
              <w:t xml:space="preserve"> одинаковыми знаменателями.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Сумма и разность  дробей </w:t>
            </w:r>
            <w:proofErr w:type="spellStart"/>
            <w:r>
              <w:rPr>
                <w:lang w:eastAsia="en-US"/>
              </w:rPr>
              <w:t>c</w:t>
            </w:r>
            <w:proofErr w:type="spellEnd"/>
            <w:r>
              <w:rPr>
                <w:lang w:eastAsia="en-US"/>
              </w:rPr>
              <w:t xml:space="preserve"> разными знаменателями.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1 по теме «Рациональные дроби»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 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Умножение алгебраических дробей.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Деление алгебраических дробей.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Преобразование рациональных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Функция 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y</w:t>
            </w:r>
            <w:r>
              <w:rPr>
                <w:color w:val="000000"/>
                <w:lang w:eastAsia="en-US"/>
              </w:rPr>
              <w:t>=</w:t>
            </w:r>
            <w:r>
              <w:rPr>
                <w:color w:val="000000"/>
                <w:lang w:val="en-US" w:eastAsia="en-US"/>
              </w:rPr>
              <w:t>k</w:t>
            </w:r>
            <w:r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val="en-US" w:eastAsia="en-US"/>
              </w:rPr>
              <w:t>x</w:t>
            </w:r>
            <w:r w:rsidRPr="001E16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 и ее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2 по теме «Рациональные дроби»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Квадратные 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Действительные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val="en-US" w:eastAsia="en-US"/>
              </w:rPr>
            </w:pPr>
            <w:r>
              <w:rPr>
                <w:lang w:eastAsia="en-US"/>
              </w:rPr>
              <w:t>Уравнение </w:t>
            </w:r>
            <w:r>
              <w:rPr>
                <w:lang w:val="en-US" w:eastAsia="en-US"/>
              </w:rPr>
              <w:t xml:space="preserve"> x</w:t>
            </w:r>
            <w:r>
              <w:rPr>
                <w:vertAlign w:val="superscript"/>
                <w:lang w:val="en-US" w:eastAsia="en-US"/>
              </w:rPr>
              <w:t xml:space="preserve">2 </w:t>
            </w:r>
            <w:r>
              <w:rPr>
                <w:lang w:val="en-US" w:eastAsia="en-US"/>
              </w:rPr>
              <w:t>=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Нахождение приближенных значений квадратного корня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Функция   и ее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Квадратный корень из произведения и дроби.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Квадратный корень из степени.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3 по теме «Квадратные корни»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Преобразование выражений, содержащих квадратные корни.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4 по теме «Квадратные корни»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Квадратные уравнения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Квадратное уравнение и его корни. Неполные квадратные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квадратных уравнений по формуле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Теорема Виета.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5 по теме «Квадратные уравнения»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>
              <w:rPr>
                <w:b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дробных рациональных уравнений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рациональных уравнений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Графический способ решения уравнений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3.9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6 по теме «Дробно рациональные уравнения»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Числовые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Свойства числовых неравенств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Сложение и умножение неравенств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Погрешность и точность приближения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7по теме «Неравенства».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Числовые промежутки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неравенств с одной переменной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систем неравенств с одной переменной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8 по теме «Неравенства»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Степень с целым показателем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Стандартный вид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9 по теме «Степень с целым показателем»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Статистические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Сбор и группировка статистических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Наглядное представление статистической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Контрольная работа № 10 по теме «Элементы статистики».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Анализ к/р.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E6B6C" w:rsidTr="004E6B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                                                   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B6C" w:rsidRDefault="004E6B6C">
            <w:pPr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</w:rPr>
      </w:pPr>
    </w:p>
    <w:p w:rsidR="004E6B6C" w:rsidRDefault="004E6B6C" w:rsidP="004E6B6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6B6C" w:rsidRDefault="004E6B6C" w:rsidP="004E6B6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Литература</w:t>
      </w:r>
    </w:p>
    <w:p w:rsidR="004E6B6C" w:rsidRDefault="004E6B6C" w:rsidP="004E6B6C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Алгебра-8:учебник/автор: Ю.Н. Макарычев, Н.Г. </w:t>
      </w:r>
      <w:proofErr w:type="spellStart"/>
      <w:r>
        <w:rPr>
          <w:color w:val="000000"/>
          <w:sz w:val="28"/>
          <w:szCs w:val="28"/>
        </w:rPr>
        <w:t>Миндюк</w:t>
      </w:r>
      <w:proofErr w:type="spellEnd"/>
      <w:r>
        <w:rPr>
          <w:color w:val="000000"/>
          <w:sz w:val="28"/>
          <w:szCs w:val="28"/>
        </w:rPr>
        <w:t xml:space="preserve">, К.Н. </w:t>
      </w:r>
      <w:proofErr w:type="spellStart"/>
      <w:r>
        <w:rPr>
          <w:color w:val="000000"/>
          <w:sz w:val="28"/>
          <w:szCs w:val="28"/>
        </w:rPr>
        <w:t>Нешков</w:t>
      </w:r>
      <w:proofErr w:type="spellEnd"/>
      <w:r>
        <w:rPr>
          <w:color w:val="000000"/>
          <w:sz w:val="28"/>
          <w:szCs w:val="28"/>
        </w:rPr>
        <w:t>, С.Б. Суворова,  Просвещение, 2008г.</w:t>
      </w:r>
    </w:p>
    <w:p w:rsidR="004E6B6C" w:rsidRDefault="004E6B6C" w:rsidP="004E6B6C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алгебры в 7—9 классах/ Ю.Н. Макарычев, Н. Г. </w:t>
      </w:r>
      <w:proofErr w:type="spellStart"/>
      <w:r>
        <w:rPr>
          <w:color w:val="000000"/>
          <w:sz w:val="28"/>
          <w:szCs w:val="28"/>
        </w:rPr>
        <w:t>Миндюк</w:t>
      </w:r>
      <w:proofErr w:type="spellEnd"/>
      <w:r>
        <w:rPr>
          <w:color w:val="000000"/>
          <w:sz w:val="28"/>
          <w:szCs w:val="28"/>
        </w:rPr>
        <w:t>, С.Б. Суворова</w:t>
      </w:r>
      <w:proofErr w:type="gramStart"/>
      <w:r>
        <w:rPr>
          <w:color w:val="000000"/>
          <w:sz w:val="28"/>
          <w:szCs w:val="28"/>
        </w:rPr>
        <w:t xml:space="preserve">..— </w:t>
      </w:r>
      <w:proofErr w:type="gramEnd"/>
      <w:r>
        <w:rPr>
          <w:color w:val="000000"/>
          <w:sz w:val="28"/>
          <w:szCs w:val="28"/>
        </w:rPr>
        <w:t>М.: Просвещение, 2005—2008.</w:t>
      </w:r>
    </w:p>
    <w:p w:rsidR="004E6B6C" w:rsidRDefault="004E6B6C" w:rsidP="004E6B6C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алгебры в 8 классе: кн. для учите</w:t>
      </w:r>
      <w:r>
        <w:rPr>
          <w:color w:val="000000"/>
          <w:sz w:val="28"/>
          <w:szCs w:val="28"/>
        </w:rPr>
        <w:softHyphen/>
        <w:t xml:space="preserve">ля / В.И. </w:t>
      </w:r>
      <w:proofErr w:type="gramStart"/>
      <w:r>
        <w:rPr>
          <w:color w:val="000000"/>
          <w:sz w:val="28"/>
          <w:szCs w:val="28"/>
        </w:rPr>
        <w:t>Жохов</w:t>
      </w:r>
      <w:proofErr w:type="gramEnd"/>
      <w:r>
        <w:rPr>
          <w:color w:val="000000"/>
          <w:sz w:val="28"/>
          <w:szCs w:val="28"/>
        </w:rPr>
        <w:t>, Л.Б. Крайнева. — М.: Просвещение,  2005— 2008.</w:t>
      </w:r>
    </w:p>
    <w:p w:rsidR="004E6B6C" w:rsidRDefault="004E6B6C" w:rsidP="004E6B6C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Алгебра: </w:t>
      </w:r>
      <w:proofErr w:type="spellStart"/>
      <w:r>
        <w:rPr>
          <w:color w:val="000000"/>
          <w:sz w:val="28"/>
          <w:szCs w:val="28"/>
        </w:rPr>
        <w:t>дидакт</w:t>
      </w:r>
      <w:proofErr w:type="spellEnd"/>
      <w:r>
        <w:rPr>
          <w:color w:val="000000"/>
          <w:sz w:val="28"/>
          <w:szCs w:val="28"/>
        </w:rPr>
        <w:t xml:space="preserve">. материалы для 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Л.И. </w:t>
      </w:r>
      <w:proofErr w:type="spellStart"/>
      <w:r>
        <w:rPr>
          <w:color w:val="000000"/>
          <w:sz w:val="28"/>
          <w:szCs w:val="28"/>
        </w:rPr>
        <w:t>Звавич</w:t>
      </w:r>
      <w:proofErr w:type="spellEnd"/>
      <w:r>
        <w:rPr>
          <w:color w:val="000000"/>
          <w:sz w:val="28"/>
          <w:szCs w:val="28"/>
        </w:rPr>
        <w:t>, Л.В. Кузнецова, С.Б» Суворова. — М.: Просвеще</w:t>
      </w:r>
      <w:r>
        <w:rPr>
          <w:color w:val="000000"/>
          <w:sz w:val="28"/>
          <w:szCs w:val="28"/>
        </w:rPr>
        <w:softHyphen/>
        <w:t>ние, 2007—2008.</w:t>
      </w:r>
    </w:p>
    <w:p w:rsidR="004E6B6C" w:rsidRDefault="004E6B6C" w:rsidP="004E6B6C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 xml:space="preserve">. учреждений / Ю.Н. Макарычев, Н.Г. </w:t>
      </w:r>
      <w:proofErr w:type="spellStart"/>
      <w:r>
        <w:rPr>
          <w:color w:val="000000"/>
          <w:sz w:val="28"/>
          <w:szCs w:val="28"/>
        </w:rPr>
        <w:t>Миндюк</w:t>
      </w:r>
      <w:proofErr w:type="spellEnd"/>
      <w:r>
        <w:rPr>
          <w:color w:val="000000"/>
          <w:sz w:val="28"/>
          <w:szCs w:val="28"/>
        </w:rPr>
        <w:t xml:space="preserve">; под ред. С.А. </w:t>
      </w:r>
      <w:proofErr w:type="spellStart"/>
      <w:r>
        <w:rPr>
          <w:color w:val="000000"/>
          <w:sz w:val="28"/>
          <w:szCs w:val="28"/>
        </w:rPr>
        <w:t>Теляковского</w:t>
      </w:r>
      <w:proofErr w:type="spellEnd"/>
      <w:proofErr w:type="gramStart"/>
      <w:r>
        <w:rPr>
          <w:color w:val="000000"/>
          <w:sz w:val="28"/>
          <w:szCs w:val="28"/>
        </w:rPr>
        <w:t xml:space="preserve">. –– </w:t>
      </w:r>
      <w:proofErr w:type="gramEnd"/>
      <w:r>
        <w:rPr>
          <w:color w:val="000000"/>
          <w:sz w:val="28"/>
          <w:szCs w:val="28"/>
        </w:rPr>
        <w:t>М.: Просвещение,2001 -2007г.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Дополнительная литература:</w:t>
      </w:r>
    </w:p>
    <w:p w:rsidR="004E6B6C" w:rsidRDefault="004E6B6C" w:rsidP="004E6B6C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4E6B6C" w:rsidRDefault="004E6B6C" w:rsidP="004E6B6C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Алгебра: сб. заданий для подготовки к итоговой аттестации в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Л.В. Кузнецова, С.В. Суворова, Е.А. </w:t>
      </w:r>
      <w:proofErr w:type="spellStart"/>
      <w:r>
        <w:rPr>
          <w:color w:val="000000"/>
          <w:sz w:val="28"/>
          <w:szCs w:val="28"/>
        </w:rPr>
        <w:t>Бунимович</w:t>
      </w:r>
      <w:proofErr w:type="spellEnd"/>
      <w:r>
        <w:rPr>
          <w:color w:val="000000"/>
          <w:sz w:val="28"/>
          <w:szCs w:val="28"/>
        </w:rPr>
        <w:t xml:space="preserve"> и др. – М.: Просвещение, 2004;</w:t>
      </w:r>
    </w:p>
    <w:p w:rsidR="004E6B6C" w:rsidRDefault="004E6B6C" w:rsidP="004E6B6C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заданий для подготовки к итоговой аттестации в 9 классе/ Л.В.Кузнецова и др.– М.: Просвещение, 2006.</w:t>
      </w:r>
    </w:p>
    <w:p w:rsidR="004E6B6C" w:rsidRDefault="004E6B6C" w:rsidP="004E6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</w:p>
    <w:p w:rsidR="004E6B6C" w:rsidRDefault="004E6B6C" w:rsidP="004E6B6C">
      <w:pPr>
        <w:rPr>
          <w:color w:val="000000"/>
          <w:sz w:val="18"/>
          <w:szCs w:val="18"/>
          <w:lang w:val="en-US"/>
        </w:rPr>
      </w:pPr>
    </w:p>
    <w:p w:rsidR="004E6B6C" w:rsidRDefault="004E6B6C" w:rsidP="004E6B6C">
      <w:pPr>
        <w:rPr>
          <w:b/>
          <w:sz w:val="28"/>
          <w:szCs w:val="28"/>
        </w:rPr>
      </w:pPr>
    </w:p>
    <w:p w:rsidR="004E6B6C" w:rsidRDefault="004E6B6C" w:rsidP="004E6B6C">
      <w:pPr>
        <w:pStyle w:val="a5"/>
        <w:jc w:val="center"/>
        <w:rPr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Геометрия  8 класс</w:t>
      </w:r>
    </w:p>
    <w:p w:rsidR="004E6B6C" w:rsidRDefault="004E6B6C" w:rsidP="004E6B6C">
      <w:pPr>
        <w:pStyle w:val="a5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часа в неделю в первом полугодии, 3 часа в неделю во втором полугодии, всего 91 час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</w:p>
    <w:p w:rsidR="004E6B6C" w:rsidRDefault="004E6B6C" w:rsidP="004E6B6C">
      <w:pPr>
        <w:pStyle w:val="a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Данная учебная программа ориентирована на учащихся 8 класса и реализуется на основе следующих документов: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 Геометрия. 7 – 9классы: учебник для общеобразовательных учреждений / </w:t>
      </w:r>
      <w:proofErr w:type="gramStart"/>
      <w:r>
        <w:rPr>
          <w:color w:val="000000"/>
          <w:sz w:val="27"/>
          <w:szCs w:val="27"/>
        </w:rPr>
        <w:t xml:space="preserve">[ </w:t>
      </w:r>
      <w:proofErr w:type="gramEnd"/>
      <w:r>
        <w:rPr>
          <w:color w:val="000000"/>
          <w:sz w:val="27"/>
          <w:szCs w:val="27"/>
        </w:rPr>
        <w:t xml:space="preserve">Л.С. </w:t>
      </w:r>
      <w:proofErr w:type="spellStart"/>
      <w:r>
        <w:rPr>
          <w:color w:val="000000"/>
          <w:sz w:val="27"/>
          <w:szCs w:val="27"/>
        </w:rPr>
        <w:t>Атанасян</w:t>
      </w:r>
      <w:proofErr w:type="spellEnd"/>
      <w:r>
        <w:rPr>
          <w:color w:val="000000"/>
          <w:sz w:val="27"/>
          <w:szCs w:val="27"/>
        </w:rPr>
        <w:t>, В.Ф. Бутузов и др.]. - 22-е изд. – М.: Просвещение, 2012.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 Авторское тематическое планирование Л.С. </w:t>
      </w:r>
      <w:proofErr w:type="spellStart"/>
      <w:r>
        <w:rPr>
          <w:color w:val="000000"/>
          <w:sz w:val="27"/>
          <w:szCs w:val="27"/>
        </w:rPr>
        <w:t>Атанасяна</w:t>
      </w:r>
      <w:proofErr w:type="spellEnd"/>
      <w:r>
        <w:rPr>
          <w:color w:val="000000"/>
          <w:sz w:val="27"/>
          <w:szCs w:val="27"/>
        </w:rPr>
        <w:t xml:space="preserve"> и др. к учебнику Геометрия. 7 – 9классы. Л.С. </w:t>
      </w:r>
      <w:proofErr w:type="spellStart"/>
      <w:r>
        <w:rPr>
          <w:color w:val="000000"/>
          <w:sz w:val="27"/>
          <w:szCs w:val="27"/>
        </w:rPr>
        <w:t>Атанасяна</w:t>
      </w:r>
      <w:proofErr w:type="spellEnd"/>
      <w:r>
        <w:rPr>
          <w:color w:val="000000"/>
          <w:sz w:val="27"/>
          <w:szCs w:val="27"/>
        </w:rPr>
        <w:t xml:space="preserve"> и др.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Программы общеобразовательных учреждений. Геометрия. 7-9 классы. «Просвещение» 2008;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 Контрольные работы по геометрии: 8 класс: к учебнику Л.С. </w:t>
      </w:r>
      <w:proofErr w:type="spellStart"/>
      <w:r>
        <w:rPr>
          <w:color w:val="000000"/>
          <w:sz w:val="27"/>
          <w:szCs w:val="27"/>
        </w:rPr>
        <w:t>Атанасяна</w:t>
      </w:r>
      <w:proofErr w:type="spellEnd"/>
      <w:r>
        <w:rPr>
          <w:color w:val="000000"/>
          <w:sz w:val="27"/>
          <w:szCs w:val="27"/>
        </w:rPr>
        <w:t xml:space="preserve">, В.Ф. </w:t>
      </w:r>
      <w:proofErr w:type="spellStart"/>
      <w:r>
        <w:rPr>
          <w:color w:val="000000"/>
          <w:sz w:val="27"/>
          <w:szCs w:val="27"/>
        </w:rPr>
        <w:t>Бутузова</w:t>
      </w:r>
      <w:proofErr w:type="spellEnd"/>
      <w:r>
        <w:rPr>
          <w:color w:val="000000"/>
          <w:sz w:val="27"/>
          <w:szCs w:val="27"/>
        </w:rPr>
        <w:t xml:space="preserve"> и др. «Геометрия. 7 – 9 классы» / Н.Б. Мельникова. -3-е изд.,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>. и доп. – М.: «Экзамен», 2013.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Тематическое планирование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составлено на основе авторского планирования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Л. С. </w:t>
      </w:r>
      <w:proofErr w:type="spellStart"/>
      <w:r>
        <w:rPr>
          <w:color w:val="000000"/>
          <w:sz w:val="27"/>
          <w:szCs w:val="27"/>
        </w:rPr>
        <w:t>Атанасяна</w:t>
      </w:r>
      <w:proofErr w:type="spellEnd"/>
      <w:r>
        <w:rPr>
          <w:color w:val="000000"/>
          <w:sz w:val="27"/>
          <w:szCs w:val="27"/>
        </w:rPr>
        <w:t xml:space="preserve"> и др., </w:t>
      </w:r>
      <w:proofErr w:type="gramStart"/>
      <w:r>
        <w:rPr>
          <w:color w:val="000000"/>
          <w:sz w:val="27"/>
          <w:szCs w:val="27"/>
        </w:rPr>
        <w:t>которое</w:t>
      </w:r>
      <w:proofErr w:type="gramEnd"/>
      <w:r>
        <w:rPr>
          <w:color w:val="000000"/>
          <w:sz w:val="27"/>
          <w:szCs w:val="27"/>
        </w:rPr>
        <w:t xml:space="preserve"> представлено в программе по геометрии для 7-9 классов. «Просвещение» 2008.</w:t>
      </w:r>
    </w:p>
    <w:p w:rsidR="004E6B6C" w:rsidRDefault="004E6B6C" w:rsidP="004E6B6C">
      <w:pPr>
        <w:pStyle w:val="a5"/>
        <w:jc w:val="center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УМК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 Л. С. </w:t>
      </w:r>
      <w:proofErr w:type="spellStart"/>
      <w:r>
        <w:rPr>
          <w:color w:val="000000"/>
          <w:sz w:val="27"/>
          <w:szCs w:val="27"/>
        </w:rPr>
        <w:t>Атанасян</w:t>
      </w:r>
      <w:proofErr w:type="spellEnd"/>
      <w:r>
        <w:rPr>
          <w:color w:val="000000"/>
          <w:sz w:val="27"/>
          <w:szCs w:val="27"/>
        </w:rPr>
        <w:t xml:space="preserve"> и др. Геометрия. Учебник для 7-9 классов.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«Просвещение». 2007.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Б. Г. Зив. Дидактические материалы по геометрии для 9 класса.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«Просвещение». 2007.</w:t>
      </w:r>
    </w:p>
    <w:p w:rsidR="004E6B6C" w:rsidRDefault="004E6B6C" w:rsidP="004E6B6C">
      <w:pPr>
        <w:pStyle w:val="a5"/>
        <w:jc w:val="center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Результаты обучения</w:t>
      </w:r>
    </w:p>
    <w:p w:rsidR="004E6B6C" w:rsidRDefault="004E6B6C" w:rsidP="004E6B6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окончившие 8 класс.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</w:p>
    <w:p w:rsidR="004E6B6C" w:rsidRDefault="004E6B6C" w:rsidP="004E6B6C">
      <w:pPr>
        <w:pStyle w:val="a5"/>
        <w:jc w:val="center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lastRenderedPageBreak/>
        <w:t>Требования к уровню подготовки учащихся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27"/>
          <w:szCs w:val="27"/>
        </w:rPr>
        <w:t>В результате изучения геометрии ученик должен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Знать/понимать: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существо понятия математического доказательства; приводить примеры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доказательств;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существо понятия алгоритма; приводить примеры алгоритма;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каким образом геометрия возникла из практических задач землемерия; примеры геометрических объектов и утверждений о них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важных для практики;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E6B6C" w:rsidRDefault="004E6B6C" w:rsidP="004E6B6C">
      <w:pPr>
        <w:pStyle w:val="a5"/>
        <w:jc w:val="center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Геометрия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уметь: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-пользоваться геометрическим языком для описания предметов окружающего мира;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-распознавать геометрические фигуры, различать их взаимное расположение;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-изображать геометрические фигуры; выполнять чертежи по условию задач;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-вычислять значения геометрических величин (длин, углов, площадей); в том числе: для углов от 0 до 180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площадей основных геометрических фигур и фигур, составленных из них;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-решать простейшие планиметрические задачи в пространстве.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7"/>
          <w:szCs w:val="27"/>
        </w:rPr>
        <w:t>для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-описания реальных ситуаций на языке геометрии;</w:t>
      </w:r>
    </w:p>
    <w:p w:rsidR="004E6B6C" w:rsidRDefault="004E6B6C" w:rsidP="004E6B6C">
      <w:pPr>
        <w:pStyle w:val="a5"/>
        <w:rPr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-решения практических задач, связанных с нахождением геометрических величин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используя при необходимости справочники и технические средства);</w:t>
      </w:r>
    </w:p>
    <w:p w:rsidR="004E6B6C" w:rsidRDefault="004E6B6C" w:rsidP="004E6B6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-построений геометрическими инструментами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линейка, угольник, циркуль, транспортир).</w:t>
      </w:r>
    </w:p>
    <w:p w:rsidR="004E6B6C" w:rsidRDefault="004E6B6C" w:rsidP="004E6B6C">
      <w:pPr>
        <w:pStyle w:val="a5"/>
        <w:rPr>
          <w:color w:val="000000"/>
          <w:sz w:val="27"/>
          <w:szCs w:val="27"/>
        </w:rPr>
      </w:pPr>
    </w:p>
    <w:p w:rsidR="004E6B6C" w:rsidRDefault="004E6B6C" w:rsidP="004E6B6C">
      <w:pPr>
        <w:pStyle w:val="a5"/>
        <w:jc w:val="center"/>
        <w:rPr>
          <w:color w:val="000000"/>
          <w:sz w:val="12"/>
          <w:szCs w:val="12"/>
        </w:rPr>
      </w:pPr>
      <w:r>
        <w:rPr>
          <w:b/>
          <w:bCs/>
          <w:color w:val="000000"/>
          <w:sz w:val="32"/>
          <w:szCs w:val="32"/>
        </w:rPr>
        <w:t xml:space="preserve">Тематическое планирование 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  <w:sz w:val="12"/>
          <w:szCs w:val="12"/>
        </w:rPr>
        <w:t> </w:t>
      </w:r>
    </w:p>
    <w:p w:rsidR="004E6B6C" w:rsidRDefault="004E6B6C" w:rsidP="004E6B6C">
      <w:pPr>
        <w:pStyle w:val="a5"/>
        <w:rPr>
          <w:color w:val="000000"/>
        </w:rPr>
      </w:pPr>
      <w:r>
        <w:rPr>
          <w:b/>
          <w:bCs/>
          <w:i/>
          <w:iCs/>
          <w:color w:val="000000"/>
        </w:rPr>
        <w:t>Четырехугольники. 16 часов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1-2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Многоугольники.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3-9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Параллелограмм и трапеция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10-14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Прямоугольник, ромб, квадрат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15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Решение задач по теме.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16</w:t>
      </w:r>
    </w:p>
    <w:p w:rsidR="004E6B6C" w:rsidRDefault="004E6B6C" w:rsidP="004E6B6C">
      <w:pPr>
        <w:pStyle w:val="a5"/>
        <w:rPr>
          <w:i/>
          <w:iCs/>
          <w:color w:val="000000"/>
        </w:rPr>
      </w:pPr>
      <w:r>
        <w:rPr>
          <w:i/>
          <w:iCs/>
          <w:color w:val="000000"/>
        </w:rPr>
        <w:t>Контрольная работа по теме «Четырехугольник»</w:t>
      </w:r>
    </w:p>
    <w:p w:rsidR="004E6B6C" w:rsidRDefault="004E6B6C" w:rsidP="004E6B6C">
      <w:pPr>
        <w:pStyle w:val="a5"/>
        <w:rPr>
          <w:color w:val="000000"/>
        </w:rPr>
      </w:pPr>
    </w:p>
    <w:p w:rsidR="004E6B6C" w:rsidRDefault="004E6B6C" w:rsidP="004E6B6C">
      <w:pPr>
        <w:pStyle w:val="a5"/>
        <w:rPr>
          <w:color w:val="000000"/>
        </w:rPr>
      </w:pPr>
      <w:r>
        <w:rPr>
          <w:b/>
          <w:bCs/>
          <w:i/>
          <w:iCs/>
          <w:color w:val="000000"/>
        </w:rPr>
        <w:t>Площадь. 16часов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17-18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Площадь многоугольника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19-24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Площадь параллелограмма, треугольника и трапеции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lastRenderedPageBreak/>
        <w:t>25-27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Теорема Пифагора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28-31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Решение задач по теме.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32</w:t>
      </w:r>
    </w:p>
    <w:p w:rsidR="004E6B6C" w:rsidRDefault="004E6B6C" w:rsidP="004E6B6C">
      <w:pPr>
        <w:pStyle w:val="a5"/>
        <w:rPr>
          <w:color w:val="000000"/>
        </w:rPr>
      </w:pPr>
      <w:r>
        <w:rPr>
          <w:i/>
          <w:iCs/>
          <w:color w:val="000000"/>
        </w:rPr>
        <w:t>Контрольная работа по теме «Площадь»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 </w:t>
      </w:r>
    </w:p>
    <w:p w:rsidR="004E6B6C" w:rsidRDefault="004E6B6C" w:rsidP="004E6B6C">
      <w:pPr>
        <w:pStyle w:val="a5"/>
        <w:rPr>
          <w:color w:val="000000"/>
        </w:rPr>
      </w:pPr>
      <w:r>
        <w:rPr>
          <w:b/>
          <w:bCs/>
          <w:i/>
          <w:iCs/>
          <w:color w:val="000000"/>
        </w:rPr>
        <w:t>Подобие треугольников. 22 часа</w:t>
      </w:r>
      <w:r>
        <w:rPr>
          <w:color w:val="000000"/>
        </w:rPr>
        <w:t> 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33-34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Определение подобных треугольников.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35-39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Признаки подобия треугольников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40</w:t>
      </w:r>
    </w:p>
    <w:p w:rsidR="004E6B6C" w:rsidRDefault="004E6B6C" w:rsidP="004E6B6C">
      <w:pPr>
        <w:pStyle w:val="a5"/>
        <w:rPr>
          <w:color w:val="000000"/>
        </w:rPr>
      </w:pPr>
      <w:r>
        <w:rPr>
          <w:i/>
          <w:iCs/>
          <w:color w:val="000000"/>
        </w:rPr>
        <w:t>Контрольная работа №1 по теме «Подобие треугольников»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41-48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Применение подобия к доказательству теорем и решению задач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49-53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Соотношения между сторонами и углами прямоугольного треугольника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54</w:t>
      </w:r>
    </w:p>
    <w:p w:rsidR="004E6B6C" w:rsidRDefault="004E6B6C" w:rsidP="004E6B6C">
      <w:pPr>
        <w:pStyle w:val="a5"/>
        <w:rPr>
          <w:color w:val="000000"/>
        </w:rPr>
      </w:pPr>
      <w:r>
        <w:rPr>
          <w:i/>
          <w:iCs/>
          <w:color w:val="000000"/>
        </w:rPr>
        <w:t>Контрольная работа №2 по теме «Подобие треугольников»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 </w:t>
      </w:r>
    </w:p>
    <w:p w:rsidR="004E6B6C" w:rsidRDefault="004E6B6C" w:rsidP="004E6B6C">
      <w:pPr>
        <w:pStyle w:val="a5"/>
        <w:rPr>
          <w:color w:val="000000"/>
        </w:rPr>
      </w:pPr>
      <w:r>
        <w:rPr>
          <w:b/>
          <w:bCs/>
          <w:i/>
          <w:iCs/>
          <w:color w:val="000000"/>
        </w:rPr>
        <w:t>Окружность. 20 часов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55-57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Касательная к окружности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58-61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Центральные и вписанные углы.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lastRenderedPageBreak/>
        <w:t>62-64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Четыре замечательные точки треугольника.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 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65-68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Вписанная и описанная окружности.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69-73</w:t>
      </w:r>
    </w:p>
    <w:p w:rsidR="004E6B6C" w:rsidRDefault="004E6B6C" w:rsidP="004E6B6C">
      <w:pPr>
        <w:pStyle w:val="a5"/>
        <w:rPr>
          <w:color w:val="000000"/>
        </w:rPr>
      </w:pPr>
      <w:r>
        <w:rPr>
          <w:color w:val="000000"/>
        </w:rPr>
        <w:t>Решение задач по теме.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74</w:t>
      </w:r>
    </w:p>
    <w:p w:rsidR="004E6B6C" w:rsidRDefault="004E6B6C" w:rsidP="004E6B6C">
      <w:pPr>
        <w:pStyle w:val="a5"/>
        <w:rPr>
          <w:color w:val="000000"/>
        </w:rPr>
      </w:pPr>
      <w:r>
        <w:rPr>
          <w:i/>
          <w:iCs/>
          <w:color w:val="000000"/>
        </w:rPr>
        <w:t>Контрольная работа по теме «Окружность»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75-89</w:t>
      </w:r>
    </w:p>
    <w:p w:rsidR="004E6B6C" w:rsidRDefault="004E6B6C" w:rsidP="004E6B6C">
      <w:pPr>
        <w:pStyle w:val="a5"/>
        <w:rPr>
          <w:color w:val="000000"/>
        </w:rPr>
      </w:pPr>
      <w:r>
        <w:rPr>
          <w:b/>
          <w:bCs/>
          <w:i/>
          <w:iCs/>
          <w:color w:val="000000"/>
        </w:rPr>
        <w:t>Повторение. Решение задач 17 часов</w:t>
      </w:r>
    </w:p>
    <w:p w:rsidR="004E6B6C" w:rsidRDefault="004E6B6C" w:rsidP="004E6B6C">
      <w:pPr>
        <w:pStyle w:val="a5"/>
        <w:jc w:val="center"/>
        <w:rPr>
          <w:color w:val="000000"/>
        </w:rPr>
      </w:pPr>
      <w:r>
        <w:rPr>
          <w:color w:val="000000"/>
        </w:rPr>
        <w:t>90-91</w:t>
      </w:r>
    </w:p>
    <w:p w:rsidR="004E6B6C" w:rsidRDefault="004E6B6C" w:rsidP="004E6B6C">
      <w:pPr>
        <w:pStyle w:val="a5"/>
        <w:rPr>
          <w:color w:val="000000"/>
        </w:rPr>
      </w:pPr>
      <w:proofErr w:type="gramStart"/>
      <w:r>
        <w:rPr>
          <w:i/>
          <w:iCs/>
          <w:color w:val="000000"/>
        </w:rPr>
        <w:t>Итоговая</w:t>
      </w:r>
      <w:proofErr w:type="gramEnd"/>
      <w:r>
        <w:rPr>
          <w:i/>
          <w:iCs/>
          <w:color w:val="000000"/>
        </w:rPr>
        <w:t xml:space="preserve"> контрольная работ</w:t>
      </w:r>
    </w:p>
    <w:p w:rsidR="004E6B6C" w:rsidRDefault="004E6B6C" w:rsidP="004E6B6C">
      <w:pPr>
        <w:pStyle w:val="a5"/>
        <w:rPr>
          <w:b/>
          <w:color w:val="000000"/>
        </w:rPr>
      </w:pPr>
      <w:r>
        <w:rPr>
          <w:b/>
          <w:color w:val="000000"/>
        </w:rPr>
        <w:t>Итого: 91 час</w:t>
      </w: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jc w:val="center"/>
        <w:rPr>
          <w:b/>
          <w:sz w:val="28"/>
          <w:szCs w:val="28"/>
        </w:rPr>
      </w:pPr>
    </w:p>
    <w:p w:rsidR="004E6B6C" w:rsidRDefault="004E6B6C" w:rsidP="004E6B6C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2"/>
          <w:szCs w:val="12"/>
        </w:rPr>
      </w:pPr>
    </w:p>
    <w:p w:rsidR="004E6B6C" w:rsidRDefault="004E6B6C" w:rsidP="001E169C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2744E" w:rsidRDefault="0012744E"/>
    <w:sectPr w:rsidR="0012744E" w:rsidSect="001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895"/>
    <w:multiLevelType w:val="multilevel"/>
    <w:tmpl w:val="454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006"/>
    <w:multiLevelType w:val="multilevel"/>
    <w:tmpl w:val="043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92880"/>
    <w:multiLevelType w:val="multilevel"/>
    <w:tmpl w:val="047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6267"/>
    <w:multiLevelType w:val="multilevel"/>
    <w:tmpl w:val="AF3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82A70"/>
    <w:multiLevelType w:val="multilevel"/>
    <w:tmpl w:val="7554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A22D3"/>
    <w:multiLevelType w:val="multilevel"/>
    <w:tmpl w:val="844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C353B"/>
    <w:multiLevelType w:val="multilevel"/>
    <w:tmpl w:val="CE56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64BA5"/>
    <w:multiLevelType w:val="multilevel"/>
    <w:tmpl w:val="57C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F19C1"/>
    <w:multiLevelType w:val="multilevel"/>
    <w:tmpl w:val="6B7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36CED"/>
    <w:multiLevelType w:val="multilevel"/>
    <w:tmpl w:val="3B2A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26644"/>
    <w:multiLevelType w:val="multilevel"/>
    <w:tmpl w:val="FA6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C6CA6"/>
    <w:multiLevelType w:val="multilevel"/>
    <w:tmpl w:val="EC5C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B05AD"/>
    <w:multiLevelType w:val="multilevel"/>
    <w:tmpl w:val="BBD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D09BE"/>
    <w:multiLevelType w:val="multilevel"/>
    <w:tmpl w:val="AD6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52EC2"/>
    <w:multiLevelType w:val="multilevel"/>
    <w:tmpl w:val="204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161F5"/>
    <w:multiLevelType w:val="multilevel"/>
    <w:tmpl w:val="A33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6C"/>
    <w:rsid w:val="0012744E"/>
    <w:rsid w:val="001E169C"/>
    <w:rsid w:val="00215357"/>
    <w:rsid w:val="004E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4E6B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E6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4E6B6C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E6B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6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6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E6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E6B6C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4E6B6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6B6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6B6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E6B6C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4E6B6C"/>
    <w:rPr>
      <w:rFonts w:ascii="Segoe UI" w:eastAsia="Times New Roman" w:hAnsi="Segoe UI" w:cs="Times New Roman"/>
      <w:sz w:val="18"/>
      <w:szCs w:val="18"/>
      <w:lang/>
    </w:rPr>
  </w:style>
  <w:style w:type="paragraph" w:customStyle="1" w:styleId="c42c13c27">
    <w:name w:val="c42 c13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7c42">
    <w:name w:val="c13 c27 c4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2c4c18c27">
    <w:name w:val="c42 c4 c18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2c13c18c27">
    <w:name w:val="c42 c13 c18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">
    <w:name w:val="c13 c1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8">
    <w:name w:val="c4 c1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2c13c27c99">
    <w:name w:val="c42 c13 c27 c9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49c86">
    <w:name w:val="c4 c49 c8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9c4c27">
    <w:name w:val="c39 c4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27c39">
    <w:name w:val="c4 c27 c3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41">
    <w:name w:val="c13 c18 c41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20c13">
    <w:name w:val="c20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7c22">
    <w:name w:val="c13 c27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75c13c73c49c27c22">
    <w:name w:val="c75 c13 c73 c49 c27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73c49c27c22c75">
    <w:name w:val="c13 c73 c49 c27 c22 c75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0c68c13c49c101">
    <w:name w:val="c50 c68 c13 c49 c101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7c57">
    <w:name w:val="c13 c49 c27 c5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8c13c49c27c84">
    <w:name w:val="c68 c13 c49 c27 c8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3c13c22c68">
    <w:name w:val="c33 c13 c22 c6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0">
    <w:name w:val="c13 c20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20c13c47">
    <w:name w:val="c20 c13 c4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3c13c27c22c100">
    <w:name w:val="c53 c13 c27 c22 c100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8c27c22c53">
    <w:name w:val="c4 c18 c27 c22 c5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8c34">
    <w:name w:val="c4 c18 c3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34">
    <w:name w:val="c13 c18 c3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">
    <w:name w:val="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7c22c80">
    <w:name w:val="c13 c27 c22 c80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49">
    <w:name w:val="c13 c22 c4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">
    <w:name w:val="c1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7c4">
    <w:name w:val="c17 c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7">
    <w:name w:val="c4 c1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7c13">
    <w:name w:val="c17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7c22c85">
    <w:name w:val="c13 c27 c22 c85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85c13c27c22">
    <w:name w:val="c85 c13 c27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2c13c49c22">
    <w:name w:val="c62 c1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c62">
    <w:name w:val="c13 c49 c22 c6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c87">
    <w:name w:val="c13 c49 c22 c8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74">
    <w:name w:val="c13 c7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94">
    <w:name w:val="c13 c9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76c4c18">
    <w:name w:val="c76 c4 c1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76c13c18">
    <w:name w:val="c76 c13 c1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5c13c18">
    <w:name w:val="c65 c13 c1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72">
    <w:name w:val="c13 c7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94c13">
    <w:name w:val="c94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9c13">
    <w:name w:val="c69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4c4">
    <w:name w:val="c14 c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4c13">
    <w:name w:val="c14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7">
    <w:name w:val="c13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22">
    <w:name w:val="c13 c18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22">
    <w:name w:val="c4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8c22">
    <w:name w:val="c4 c18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4c13c22">
    <w:name w:val="c14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67">
    <w:name w:val="c13 c22 c6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7c13c22">
    <w:name w:val="c67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87c13c49c22">
    <w:name w:val="c87 c1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8c76">
    <w:name w:val="c4 c18 c7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65">
    <w:name w:val="c13 c18 c65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72c13">
    <w:name w:val="c72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69">
    <w:name w:val="c13 c6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27c22">
    <w:name w:val="c4 c27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14">
    <w:name w:val="c4 c1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27">
    <w:name w:val="c13 c22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96">
    <w:name w:val="c13 c9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8c13c88c73c49c22">
    <w:name w:val="c68 c13 c88 c7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8c13c73c49c22c88">
    <w:name w:val="c68 c13 c73 c49 c22 c8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0c68c13c49c22">
    <w:name w:val="c50 c68 c1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63">
    <w:name w:val="c13 c18 c6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6c13">
    <w:name w:val="c56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6">
    <w:name w:val="c13 c4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97">
    <w:name w:val="c13 c9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8c13c18c27">
    <w:name w:val="c48 c13 c18 c2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27c48">
    <w:name w:val="c13 c18 c27 c4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c46">
    <w:name w:val="c4 c4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04">
    <w:name w:val="c13 c10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03">
    <w:name w:val="c13 c10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6c13">
    <w:name w:val="c46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71c40c22">
    <w:name w:val="c13 c18 c71 c40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18c40c22c71">
    <w:name w:val="c13 c18 c40 c22 c71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7c13c22">
    <w:name w:val="c37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6c13c22">
    <w:name w:val="c36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37">
    <w:name w:val="c13 c22 c37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7c13c22c98">
    <w:name w:val="c37 c13 c22 c98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3c13c22c79">
    <w:name w:val="c43 c13 c22 c7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3c79c13c22">
    <w:name w:val="c43 c79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3c13c22c64">
    <w:name w:val="c43 c13 c22 c6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6c13c49c22">
    <w:name w:val="c56 c13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34c49c22">
    <w:name w:val="c13 c34 c49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6c13c22">
    <w:name w:val="c56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66c56c13">
    <w:name w:val="c66 c56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6c13c49c66">
    <w:name w:val="c56 c13 c49 c6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c56">
    <w:name w:val="c13 c49 c22 c5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56c13c49c89">
    <w:name w:val="c56 c13 c49 c89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83">
    <w:name w:val="c13 c49 c8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52c105">
    <w:name w:val="c13 c49 c52 c105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43c13c22">
    <w:name w:val="c43 c13 c2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36">
    <w:name w:val="c13 c22 c36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22c43">
    <w:name w:val="c13 c22 c4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c93">
    <w:name w:val="c13 c49 c22 c9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35">
    <w:name w:val="c13 c35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5c13">
    <w:name w:val="c35 c13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35c13c34">
    <w:name w:val="c35 c13 c34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c13c49c22c92">
    <w:name w:val="c13 c49 c22 c92"/>
    <w:basedOn w:val="a"/>
    <w:uiPriority w:val="99"/>
    <w:semiHidden/>
    <w:rsid w:val="004E6B6C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semiHidden/>
    <w:rsid w:val="004E6B6C"/>
    <w:pPr>
      <w:spacing w:before="100" w:beforeAutospacing="1" w:after="100" w:afterAutospacing="1"/>
    </w:pPr>
  </w:style>
  <w:style w:type="character" w:customStyle="1" w:styleId="c7c19c1">
    <w:name w:val="c7 c19 c1"/>
    <w:basedOn w:val="a0"/>
    <w:rsid w:val="004E6B6C"/>
  </w:style>
  <w:style w:type="character" w:customStyle="1" w:styleId="c7c1">
    <w:name w:val="c7 c1"/>
    <w:basedOn w:val="a0"/>
    <w:rsid w:val="004E6B6C"/>
  </w:style>
  <w:style w:type="character" w:customStyle="1" w:styleId="c1c55">
    <w:name w:val="c1 c55"/>
    <w:basedOn w:val="a0"/>
    <w:rsid w:val="004E6B6C"/>
  </w:style>
  <w:style w:type="character" w:customStyle="1" w:styleId="c24c19c12c1">
    <w:name w:val="c24 c19 c12 c1"/>
    <w:basedOn w:val="a0"/>
    <w:rsid w:val="004E6B6C"/>
  </w:style>
  <w:style w:type="character" w:customStyle="1" w:styleId="c7c19c12c1">
    <w:name w:val="c7 c19 c12 c1"/>
    <w:basedOn w:val="a0"/>
    <w:rsid w:val="004E6B6C"/>
  </w:style>
  <w:style w:type="character" w:customStyle="1" w:styleId="c7c16c1">
    <w:name w:val="c7 c16 c1"/>
    <w:basedOn w:val="a0"/>
    <w:rsid w:val="004E6B6C"/>
  </w:style>
  <w:style w:type="character" w:customStyle="1" w:styleId="c7c12c16c1">
    <w:name w:val="c7 c12 c16 c1"/>
    <w:basedOn w:val="a0"/>
    <w:rsid w:val="004E6B6C"/>
  </w:style>
  <w:style w:type="character" w:customStyle="1" w:styleId="c19">
    <w:name w:val="c19"/>
    <w:basedOn w:val="a0"/>
    <w:rsid w:val="004E6B6C"/>
  </w:style>
  <w:style w:type="character" w:customStyle="1" w:styleId="c1">
    <w:name w:val="c1"/>
    <w:basedOn w:val="a0"/>
    <w:rsid w:val="004E6B6C"/>
  </w:style>
  <w:style w:type="character" w:customStyle="1" w:styleId="c19c1">
    <w:name w:val="c19 c1"/>
    <w:basedOn w:val="a0"/>
    <w:rsid w:val="004E6B6C"/>
  </w:style>
  <w:style w:type="character" w:customStyle="1" w:styleId="c19c1c90">
    <w:name w:val="c19 c1 c90"/>
    <w:basedOn w:val="a0"/>
    <w:rsid w:val="004E6B6C"/>
  </w:style>
  <w:style w:type="character" w:customStyle="1" w:styleId="c1c7">
    <w:name w:val="c1 c7"/>
    <w:basedOn w:val="a0"/>
    <w:rsid w:val="004E6B6C"/>
  </w:style>
  <w:style w:type="character" w:customStyle="1" w:styleId="c16c1">
    <w:name w:val="c16 c1"/>
    <w:basedOn w:val="a0"/>
    <w:rsid w:val="004E6B6C"/>
  </w:style>
  <w:style w:type="character" w:customStyle="1" w:styleId="c1c16">
    <w:name w:val="c1 c16"/>
    <w:basedOn w:val="a0"/>
    <w:rsid w:val="004E6B6C"/>
  </w:style>
  <w:style w:type="character" w:customStyle="1" w:styleId="c7c19c16c1">
    <w:name w:val="c7 c19 c16 c1"/>
    <w:basedOn w:val="a0"/>
    <w:rsid w:val="004E6B6C"/>
  </w:style>
  <w:style w:type="character" w:customStyle="1" w:styleId="c7c16c1c19">
    <w:name w:val="c7 c16 c1 c19"/>
    <w:basedOn w:val="a0"/>
    <w:rsid w:val="004E6B6C"/>
  </w:style>
  <w:style w:type="character" w:customStyle="1" w:styleId="c7c26c1">
    <w:name w:val="c7 c26 c1"/>
    <w:basedOn w:val="a0"/>
    <w:rsid w:val="004E6B6C"/>
  </w:style>
  <w:style w:type="character" w:customStyle="1" w:styleId="c10c55">
    <w:name w:val="c10 c55"/>
    <w:basedOn w:val="a0"/>
    <w:rsid w:val="004E6B6C"/>
  </w:style>
  <w:style w:type="character" w:customStyle="1" w:styleId="c7c10">
    <w:name w:val="c7 c10"/>
    <w:basedOn w:val="a0"/>
    <w:rsid w:val="004E6B6C"/>
  </w:style>
  <w:style w:type="character" w:customStyle="1" w:styleId="c7c1c26">
    <w:name w:val="c7 c1 c26"/>
    <w:basedOn w:val="a0"/>
    <w:rsid w:val="004E6B6C"/>
  </w:style>
  <w:style w:type="character" w:customStyle="1" w:styleId="c10c24">
    <w:name w:val="c10 c24"/>
    <w:basedOn w:val="a0"/>
    <w:rsid w:val="004E6B6C"/>
  </w:style>
  <w:style w:type="character" w:customStyle="1" w:styleId="c24c1">
    <w:name w:val="c24 c1"/>
    <w:basedOn w:val="a0"/>
    <w:rsid w:val="004E6B6C"/>
  </w:style>
  <w:style w:type="character" w:customStyle="1" w:styleId="c5c16">
    <w:name w:val="c5 c16"/>
    <w:basedOn w:val="a0"/>
    <w:rsid w:val="004E6B6C"/>
  </w:style>
  <w:style w:type="character" w:customStyle="1" w:styleId="c7c61c16">
    <w:name w:val="c7 c61 c16"/>
    <w:basedOn w:val="a0"/>
    <w:rsid w:val="004E6B6C"/>
  </w:style>
  <w:style w:type="character" w:customStyle="1" w:styleId="c7c26c16c61">
    <w:name w:val="c7 c26 c16 c61"/>
    <w:basedOn w:val="a0"/>
    <w:rsid w:val="004E6B6C"/>
  </w:style>
  <w:style w:type="character" w:customStyle="1" w:styleId="c7c26c61c16">
    <w:name w:val="c7 c26 c61 c16"/>
    <w:basedOn w:val="a0"/>
    <w:rsid w:val="004E6B6C"/>
  </w:style>
  <w:style w:type="character" w:customStyle="1" w:styleId="c5">
    <w:name w:val="c5"/>
    <w:basedOn w:val="a0"/>
    <w:rsid w:val="004E6B6C"/>
  </w:style>
  <w:style w:type="character" w:customStyle="1" w:styleId="c5c26">
    <w:name w:val="c5 c26"/>
    <w:basedOn w:val="a0"/>
    <w:rsid w:val="004E6B6C"/>
  </w:style>
  <w:style w:type="character" w:customStyle="1" w:styleId="c7c1c12">
    <w:name w:val="c7 c1 c12"/>
    <w:basedOn w:val="a0"/>
    <w:rsid w:val="004E6B6C"/>
  </w:style>
  <w:style w:type="character" w:customStyle="1" w:styleId="c7c26c12c1">
    <w:name w:val="c7 c26 c12 c1"/>
    <w:basedOn w:val="a0"/>
    <w:rsid w:val="004E6B6C"/>
  </w:style>
  <w:style w:type="character" w:customStyle="1" w:styleId="c7c12c1">
    <w:name w:val="c7 c12 c1"/>
    <w:basedOn w:val="a0"/>
    <w:rsid w:val="004E6B6C"/>
  </w:style>
  <w:style w:type="character" w:customStyle="1" w:styleId="c5c12">
    <w:name w:val="c5 c12"/>
    <w:basedOn w:val="a0"/>
    <w:rsid w:val="004E6B6C"/>
  </w:style>
  <w:style w:type="character" w:customStyle="1" w:styleId="c30c7c1">
    <w:name w:val="c30 c7 c1"/>
    <w:basedOn w:val="a0"/>
    <w:rsid w:val="004E6B6C"/>
  </w:style>
  <w:style w:type="character" w:customStyle="1" w:styleId="c7c26c16c1">
    <w:name w:val="c7 c26 c16 c1"/>
    <w:basedOn w:val="a0"/>
    <w:rsid w:val="004E6B6C"/>
  </w:style>
  <w:style w:type="character" w:customStyle="1" w:styleId="c30c7c16c1">
    <w:name w:val="c30 c7 c16 c1"/>
    <w:basedOn w:val="a0"/>
    <w:rsid w:val="004E6B6C"/>
  </w:style>
  <w:style w:type="character" w:customStyle="1" w:styleId="c7c10c19c16">
    <w:name w:val="c7 c10 c19 c16"/>
    <w:basedOn w:val="a0"/>
    <w:rsid w:val="004E6B6C"/>
  </w:style>
  <w:style w:type="character" w:customStyle="1" w:styleId="c5c30">
    <w:name w:val="c5 c30"/>
    <w:basedOn w:val="a0"/>
    <w:rsid w:val="004E6B6C"/>
  </w:style>
  <w:style w:type="character" w:customStyle="1" w:styleId="c7c1c30">
    <w:name w:val="c7 c1 c30"/>
    <w:basedOn w:val="a0"/>
    <w:rsid w:val="004E6B6C"/>
  </w:style>
  <w:style w:type="character" w:customStyle="1" w:styleId="apple-converted-space">
    <w:name w:val="apple-converted-space"/>
    <w:basedOn w:val="a0"/>
    <w:rsid w:val="004E6B6C"/>
  </w:style>
  <w:style w:type="character" w:customStyle="1" w:styleId="a-pages">
    <w:name w:val="a-pages"/>
    <w:basedOn w:val="a0"/>
    <w:rsid w:val="004E6B6C"/>
  </w:style>
  <w:style w:type="character" w:customStyle="1" w:styleId="a-dalee">
    <w:name w:val="a-dalee"/>
    <w:basedOn w:val="a0"/>
    <w:rsid w:val="004E6B6C"/>
  </w:style>
  <w:style w:type="table" w:styleId="a8">
    <w:name w:val="Table Grid"/>
    <w:basedOn w:val="a1"/>
    <w:rsid w:val="004E6B6C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4784</Words>
  <Characters>27271</Characters>
  <Application>Microsoft Office Word</Application>
  <DocSecurity>0</DocSecurity>
  <Lines>227</Lines>
  <Paragraphs>63</Paragraphs>
  <ScaleCrop>false</ScaleCrop>
  <Company>MultiDVD Team</Company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kolich</dc:creator>
  <cp:keywords/>
  <cp:lastModifiedBy>kolich</cp:lastModifiedBy>
  <cp:revision>2</cp:revision>
  <dcterms:created xsi:type="dcterms:W3CDTF">2015-09-20T13:09:00Z</dcterms:created>
  <dcterms:modified xsi:type="dcterms:W3CDTF">2015-09-20T13:12:00Z</dcterms:modified>
</cp:coreProperties>
</file>