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F5" w:rsidRDefault="007E47F5" w:rsidP="007E47F5">
      <w:pPr>
        <w:contextualSpacing/>
        <w:rPr>
          <w:b/>
        </w:rPr>
      </w:pPr>
    </w:p>
    <w:p w:rsidR="007E47F5" w:rsidRDefault="007E47F5" w:rsidP="007E47F5">
      <w:pPr>
        <w:contextualSpacing/>
        <w:jc w:val="center"/>
        <w:rPr>
          <w:b/>
        </w:rPr>
      </w:pPr>
    </w:p>
    <w:p w:rsidR="007E47F5" w:rsidRDefault="007E47F5" w:rsidP="007E47F5">
      <w:pPr>
        <w:contextualSpacing/>
        <w:jc w:val="center"/>
        <w:rPr>
          <w:b/>
        </w:rPr>
      </w:pPr>
      <w:r>
        <w:rPr>
          <w:b/>
        </w:rPr>
        <w:t>Муниципальное бюджетное образовательное учреждение</w:t>
      </w:r>
    </w:p>
    <w:p w:rsidR="007E47F5" w:rsidRDefault="007E47F5" w:rsidP="007E47F5">
      <w:pPr>
        <w:contextualSpacing/>
        <w:jc w:val="center"/>
        <w:rPr>
          <w:b/>
        </w:rPr>
      </w:pPr>
      <w:r>
        <w:rPr>
          <w:b/>
        </w:rPr>
        <w:t xml:space="preserve">«Средняя общеобразовательная школа №3» </w:t>
      </w:r>
    </w:p>
    <w:p w:rsidR="007E47F5" w:rsidRDefault="007E47F5" w:rsidP="007E47F5">
      <w:pPr>
        <w:contextualSpacing/>
        <w:jc w:val="center"/>
        <w:rPr>
          <w:b/>
        </w:rPr>
      </w:pPr>
      <w:r>
        <w:rPr>
          <w:b/>
        </w:rPr>
        <w:t xml:space="preserve">муниципального образования - городской округ город </w:t>
      </w:r>
      <w:proofErr w:type="spellStart"/>
      <w:r>
        <w:rPr>
          <w:b/>
        </w:rPr>
        <w:t>Касимов</w:t>
      </w:r>
      <w:proofErr w:type="spellEnd"/>
    </w:p>
    <w:p w:rsidR="007E47F5" w:rsidRDefault="007E47F5" w:rsidP="007E47F5">
      <w:pPr>
        <w:contextualSpacing/>
        <w:jc w:val="center"/>
        <w:rPr>
          <w:b/>
        </w:rPr>
      </w:pPr>
      <w:r>
        <w:rPr>
          <w:b/>
        </w:rPr>
        <w:t>__________________________________________________________________</w:t>
      </w:r>
    </w:p>
    <w:p w:rsidR="007E47F5" w:rsidRDefault="007E47F5" w:rsidP="007E47F5">
      <w:pPr>
        <w:contextualSpacing/>
        <w:jc w:val="center"/>
      </w:pPr>
      <w:r>
        <w:t xml:space="preserve">391300, Рязанская область, город </w:t>
      </w:r>
      <w:proofErr w:type="spellStart"/>
      <w:r>
        <w:t>Касимов</w:t>
      </w:r>
      <w:proofErr w:type="spellEnd"/>
      <w:r>
        <w:t>, улица Татарская, дом 7</w:t>
      </w:r>
    </w:p>
    <w:p w:rsidR="007E47F5" w:rsidRDefault="007E47F5" w:rsidP="007E47F5">
      <w:pPr>
        <w:ind w:left="-900" w:right="-185"/>
        <w:contextualSpacing/>
        <w:jc w:val="center"/>
      </w:pPr>
      <w:r>
        <w:t xml:space="preserve">Телефоны: директор 2-27-44; учительская  2-26-57.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 </w:t>
      </w:r>
      <w:proofErr w:type="spellStart"/>
      <w:r>
        <w:rPr>
          <w:lang w:val="en-US"/>
        </w:rPr>
        <w:t>shkolav</w:t>
      </w:r>
      <w:proofErr w:type="spellEnd"/>
      <w:r>
        <w:t>3_</w:t>
      </w:r>
      <w:proofErr w:type="spellStart"/>
      <w:r>
        <w:rPr>
          <w:lang w:val="en-US"/>
        </w:rPr>
        <w:t>kasimov</w:t>
      </w:r>
      <w:proofErr w:type="spellEnd"/>
      <w:r>
        <w:t>@</w:t>
      </w:r>
      <w:proofErr w:type="spellStart"/>
      <w:r>
        <w:t>bk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7E47F5" w:rsidRPr="00F61335" w:rsidRDefault="007E47F5" w:rsidP="007E47F5">
      <w:pPr>
        <w:ind w:left="-900" w:right="-185"/>
        <w:contextualSpacing/>
        <w:rPr>
          <w:b/>
        </w:rPr>
      </w:pPr>
    </w:p>
    <w:p w:rsidR="007E47F5" w:rsidRDefault="007E47F5" w:rsidP="007E47F5">
      <w:pPr>
        <w:tabs>
          <w:tab w:val="left" w:pos="6870"/>
        </w:tabs>
        <w:contextualSpacing/>
      </w:pPr>
    </w:p>
    <w:p w:rsidR="007E47F5" w:rsidRDefault="007E47F5" w:rsidP="007E47F5">
      <w:pPr>
        <w:tabs>
          <w:tab w:val="left" w:pos="6870"/>
        </w:tabs>
        <w:contextualSpacing/>
      </w:pPr>
    </w:p>
    <w:p w:rsidR="007E47F5" w:rsidRDefault="007E47F5" w:rsidP="007E47F5">
      <w:pPr>
        <w:tabs>
          <w:tab w:val="left" w:pos="6870"/>
        </w:tabs>
        <w:contextualSpacing/>
      </w:pPr>
    </w:p>
    <w:p w:rsidR="007E47F5" w:rsidRDefault="007E47F5" w:rsidP="007E47F5">
      <w:pPr>
        <w:tabs>
          <w:tab w:val="left" w:pos="6870"/>
        </w:tabs>
        <w:contextualSpacing/>
      </w:pPr>
    </w:p>
    <w:p w:rsidR="007E47F5" w:rsidRDefault="007E47F5" w:rsidP="007E47F5">
      <w:pPr>
        <w:tabs>
          <w:tab w:val="left" w:pos="6870"/>
        </w:tabs>
        <w:contextualSpacing/>
      </w:pPr>
    </w:p>
    <w:p w:rsidR="007E47F5" w:rsidRDefault="007E47F5" w:rsidP="007E47F5">
      <w:pPr>
        <w:tabs>
          <w:tab w:val="left" w:pos="6870"/>
        </w:tabs>
        <w:contextualSpacing/>
      </w:pPr>
      <w:r>
        <w:t>СОГЛАСОВАНО                                                                                              УТВЕРЖДАЮ</w:t>
      </w:r>
    </w:p>
    <w:p w:rsidR="007E47F5" w:rsidRDefault="007E47F5" w:rsidP="007E47F5">
      <w:pPr>
        <w:tabs>
          <w:tab w:val="left" w:pos="6870"/>
        </w:tabs>
        <w:contextualSpacing/>
      </w:pPr>
      <w:r>
        <w:t>Председатель профкома                                                                            директор МБОУ «СОШ №3»</w:t>
      </w:r>
    </w:p>
    <w:p w:rsidR="007E47F5" w:rsidRDefault="007E47F5" w:rsidP="007E47F5">
      <w:pPr>
        <w:tabs>
          <w:tab w:val="left" w:pos="6870"/>
        </w:tabs>
        <w:contextualSpacing/>
      </w:pPr>
      <w:r>
        <w:t>МБОУ «СОШ №3»                                                                                          ___________ С.А. Никитина</w:t>
      </w:r>
    </w:p>
    <w:p w:rsidR="007E47F5" w:rsidRDefault="007E47F5" w:rsidP="007E47F5">
      <w:pPr>
        <w:tabs>
          <w:tab w:val="left" w:pos="6870"/>
        </w:tabs>
        <w:contextualSpacing/>
      </w:pPr>
      <w:r>
        <w:t xml:space="preserve">________ М.М. Светлова                                                                           </w:t>
      </w:r>
      <w:bookmarkStart w:id="0" w:name="_GoBack"/>
      <w:bookmarkEnd w:id="0"/>
      <w:r>
        <w:t>«____»______ 20______г.</w:t>
      </w:r>
    </w:p>
    <w:p w:rsidR="007E47F5" w:rsidRDefault="007E47F5" w:rsidP="007E47F5">
      <w:pPr>
        <w:tabs>
          <w:tab w:val="left" w:pos="6870"/>
        </w:tabs>
        <w:contextualSpacing/>
      </w:pPr>
      <w:r>
        <w:t>«____»______ 20______г.</w:t>
      </w:r>
    </w:p>
    <w:p w:rsidR="007E47F5" w:rsidRDefault="007E47F5" w:rsidP="007E47F5">
      <w:pPr>
        <w:contextualSpacing/>
      </w:pPr>
    </w:p>
    <w:p w:rsidR="007E47F5" w:rsidRDefault="007E47F5" w:rsidP="007E47F5">
      <w:pPr>
        <w:contextualSpacing/>
      </w:pPr>
    </w:p>
    <w:p w:rsidR="007E47F5" w:rsidRDefault="007E47F5" w:rsidP="007E47F5">
      <w:pPr>
        <w:contextualSpacing/>
      </w:pPr>
    </w:p>
    <w:p w:rsidR="007E47F5" w:rsidRDefault="007E47F5" w:rsidP="007E47F5">
      <w:pPr>
        <w:contextualSpacing/>
      </w:pPr>
    </w:p>
    <w:p w:rsidR="007E47F5" w:rsidRDefault="007E47F5" w:rsidP="007E47F5">
      <w:pPr>
        <w:contextualSpacing/>
      </w:pPr>
    </w:p>
    <w:p w:rsidR="007E47F5" w:rsidRPr="00F12F3F" w:rsidRDefault="007E47F5" w:rsidP="007E47F5">
      <w:pPr>
        <w:contextualSpacing/>
        <w:rPr>
          <w:sz w:val="28"/>
          <w:szCs w:val="28"/>
        </w:rPr>
      </w:pPr>
    </w:p>
    <w:p w:rsidR="007E47F5" w:rsidRPr="00F12F3F" w:rsidRDefault="007E47F5" w:rsidP="007E47F5">
      <w:pPr>
        <w:pStyle w:val="a3"/>
        <w:contextualSpacing/>
        <w:rPr>
          <w:b/>
          <w:szCs w:val="28"/>
        </w:rPr>
      </w:pPr>
      <w:r w:rsidRPr="00F12F3F">
        <w:rPr>
          <w:b/>
          <w:szCs w:val="28"/>
        </w:rPr>
        <w:t xml:space="preserve"> Инструкция </w:t>
      </w:r>
    </w:p>
    <w:p w:rsidR="007E47F5" w:rsidRPr="00F12F3F" w:rsidRDefault="007E47F5" w:rsidP="007E47F5">
      <w:pPr>
        <w:pStyle w:val="a3"/>
        <w:contextualSpacing/>
        <w:rPr>
          <w:b/>
          <w:szCs w:val="28"/>
        </w:rPr>
      </w:pPr>
      <w:r w:rsidRPr="00F12F3F">
        <w:rPr>
          <w:b/>
          <w:szCs w:val="28"/>
        </w:rPr>
        <w:t>по мерам пожарной безопасности в здании МБОУ «СОШ №3»</w:t>
      </w:r>
    </w:p>
    <w:p w:rsidR="007E47F5" w:rsidRPr="00F12F3F" w:rsidRDefault="007E47F5" w:rsidP="007E47F5">
      <w:pPr>
        <w:pStyle w:val="a3"/>
        <w:contextualSpacing/>
        <w:rPr>
          <w:b/>
          <w:szCs w:val="28"/>
        </w:rPr>
      </w:pPr>
      <w:r w:rsidRPr="00F12F3F">
        <w:rPr>
          <w:b/>
          <w:szCs w:val="28"/>
        </w:rPr>
        <w:t>и на прилегающей территории.</w:t>
      </w:r>
    </w:p>
    <w:p w:rsidR="007E47F5" w:rsidRDefault="007E47F5" w:rsidP="007E47F5">
      <w:pPr>
        <w:tabs>
          <w:tab w:val="left" w:pos="2325"/>
        </w:tabs>
        <w:contextualSpacing/>
        <w:rPr>
          <w:b/>
        </w:rPr>
      </w:pPr>
    </w:p>
    <w:p w:rsidR="007E47F5" w:rsidRDefault="007E47F5" w:rsidP="007E47F5">
      <w:pPr>
        <w:tabs>
          <w:tab w:val="left" w:pos="2325"/>
        </w:tabs>
        <w:contextualSpacing/>
        <w:rPr>
          <w:b/>
        </w:rPr>
      </w:pPr>
    </w:p>
    <w:p w:rsidR="007E47F5" w:rsidRPr="006D5F34" w:rsidRDefault="007E47F5" w:rsidP="007E47F5">
      <w:pPr>
        <w:contextualSpacing/>
        <w:jc w:val="center"/>
        <w:rPr>
          <w:b/>
          <w:color w:val="000000"/>
        </w:rPr>
      </w:pPr>
    </w:p>
    <w:p w:rsidR="007E47F5" w:rsidRDefault="007E47F5" w:rsidP="007E47F5">
      <w:pPr>
        <w:tabs>
          <w:tab w:val="left" w:pos="2325"/>
        </w:tabs>
        <w:contextualSpacing/>
        <w:rPr>
          <w:b/>
          <w:color w:val="000000"/>
        </w:rPr>
      </w:pPr>
    </w:p>
    <w:p w:rsidR="007E47F5" w:rsidRDefault="007E47F5" w:rsidP="007E47F5">
      <w:pPr>
        <w:tabs>
          <w:tab w:val="left" w:pos="2325"/>
        </w:tabs>
        <w:contextualSpacing/>
        <w:jc w:val="center"/>
        <w:rPr>
          <w:b/>
          <w:color w:val="000000"/>
        </w:rPr>
      </w:pPr>
    </w:p>
    <w:p w:rsidR="007E47F5" w:rsidRDefault="007E47F5" w:rsidP="007E47F5">
      <w:pPr>
        <w:tabs>
          <w:tab w:val="left" w:pos="2325"/>
        </w:tabs>
        <w:contextualSpacing/>
        <w:jc w:val="center"/>
        <w:rPr>
          <w:b/>
          <w:color w:val="000000"/>
        </w:rPr>
      </w:pPr>
    </w:p>
    <w:p w:rsidR="007E47F5" w:rsidRDefault="007E47F5" w:rsidP="007E47F5">
      <w:pPr>
        <w:tabs>
          <w:tab w:val="left" w:pos="2325"/>
        </w:tabs>
        <w:contextualSpacing/>
        <w:jc w:val="center"/>
        <w:rPr>
          <w:b/>
          <w:color w:val="000000"/>
        </w:rPr>
      </w:pPr>
    </w:p>
    <w:p w:rsidR="007E47F5" w:rsidRPr="00E519B4" w:rsidRDefault="007E47F5" w:rsidP="007E47F5">
      <w:pPr>
        <w:tabs>
          <w:tab w:val="left" w:pos="2325"/>
        </w:tabs>
        <w:contextualSpacing/>
        <w:jc w:val="center"/>
        <w:rPr>
          <w:b/>
        </w:rPr>
      </w:pPr>
      <w:r>
        <w:rPr>
          <w:b/>
          <w:color w:val="000000"/>
        </w:rPr>
        <w:t>ИОТ – 29.08.2014. №____</w:t>
      </w:r>
    </w:p>
    <w:p w:rsidR="007E47F5" w:rsidRDefault="007E47F5" w:rsidP="007E47F5"/>
    <w:p w:rsidR="007E47F5" w:rsidRDefault="007E47F5" w:rsidP="007E47F5">
      <w:pPr>
        <w:rPr>
          <w:color w:val="000000"/>
        </w:rPr>
      </w:pPr>
    </w:p>
    <w:p w:rsidR="007E47F5" w:rsidRDefault="007E47F5" w:rsidP="007E47F5">
      <w:pPr>
        <w:tabs>
          <w:tab w:val="num" w:pos="1260"/>
        </w:tabs>
      </w:pPr>
    </w:p>
    <w:p w:rsidR="007E47F5" w:rsidRDefault="007E47F5" w:rsidP="007E47F5">
      <w:pPr>
        <w:tabs>
          <w:tab w:val="num" w:pos="1260"/>
        </w:tabs>
        <w:rPr>
          <w:b/>
        </w:rPr>
      </w:pPr>
    </w:p>
    <w:p w:rsidR="007E47F5" w:rsidRDefault="007E47F5" w:rsidP="007E47F5">
      <w:pPr>
        <w:tabs>
          <w:tab w:val="num" w:pos="1260"/>
        </w:tabs>
        <w:rPr>
          <w:b/>
        </w:rPr>
      </w:pPr>
    </w:p>
    <w:p w:rsidR="007E47F5" w:rsidRPr="00BB4FBD" w:rsidRDefault="007E47F5" w:rsidP="007E47F5">
      <w:pPr>
        <w:tabs>
          <w:tab w:val="num" w:pos="1260"/>
        </w:tabs>
        <w:rPr>
          <w:b/>
        </w:rPr>
      </w:pPr>
    </w:p>
    <w:p w:rsidR="007E47F5" w:rsidRDefault="007E47F5" w:rsidP="007E47F5">
      <w:pPr>
        <w:pStyle w:val="a3"/>
        <w:rPr>
          <w:b/>
          <w:sz w:val="24"/>
        </w:rPr>
      </w:pPr>
      <w:r>
        <w:rPr>
          <w:b/>
          <w:sz w:val="24"/>
        </w:rPr>
        <w:lastRenderedPageBreak/>
        <w:t>ИНСТРУКЦИЯ № ____</w:t>
      </w:r>
    </w:p>
    <w:p w:rsidR="007E47F5" w:rsidRDefault="007E47F5" w:rsidP="007E47F5">
      <w:pPr>
        <w:pStyle w:val="a3"/>
        <w:rPr>
          <w:b/>
          <w:sz w:val="24"/>
        </w:rPr>
      </w:pPr>
    </w:p>
    <w:p w:rsidR="007E47F5" w:rsidRDefault="007E47F5" w:rsidP="007E47F5">
      <w:pPr>
        <w:pStyle w:val="a3"/>
        <w:rPr>
          <w:b/>
          <w:sz w:val="24"/>
        </w:rPr>
      </w:pPr>
      <w:r>
        <w:rPr>
          <w:b/>
          <w:sz w:val="24"/>
        </w:rPr>
        <w:t>Инструкция по мерам пожарной безопасности в здании МБОУ «СОШ №3»</w:t>
      </w:r>
    </w:p>
    <w:p w:rsidR="007E47F5" w:rsidRPr="00BB4FBD" w:rsidRDefault="007E47F5" w:rsidP="007E47F5">
      <w:pPr>
        <w:pStyle w:val="a3"/>
        <w:rPr>
          <w:b/>
          <w:sz w:val="24"/>
        </w:rPr>
      </w:pPr>
      <w:r>
        <w:rPr>
          <w:b/>
          <w:sz w:val="24"/>
        </w:rPr>
        <w:t>и на прилегающей территории.</w:t>
      </w:r>
    </w:p>
    <w:p w:rsidR="007E47F5" w:rsidRPr="00701581" w:rsidRDefault="007E47F5" w:rsidP="007E47F5">
      <w:pPr>
        <w:tabs>
          <w:tab w:val="num" w:pos="1260"/>
        </w:tabs>
        <w:rPr>
          <w:b/>
        </w:rPr>
      </w:pPr>
      <w:r w:rsidRPr="00701581">
        <w:rPr>
          <w:b/>
        </w:rPr>
        <w:t>1. Общие положения</w:t>
      </w:r>
    </w:p>
    <w:p w:rsidR="007E47F5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 xml:space="preserve">1.1. Настоящая инструкция разработана в соответствии с требованиями Правил </w:t>
      </w:r>
      <w:r>
        <w:rPr>
          <w:color w:val="000000"/>
        </w:rPr>
        <w:t>противопожарного режима №390 от 25.04.2012г., ФЗ №69-ФЗ «О пожарной безопасности» и № 123-ФЗ «Технического регламента о требованиях пожарной безопасности», с внесенными в них изменениями  Постановлением Правительства от17.02.2014г.</w:t>
      </w:r>
      <w:r w:rsidRPr="00AD4697">
        <w:rPr>
          <w:color w:val="000000"/>
        </w:rPr>
        <w:t xml:space="preserve"> и является обязательной для исполнения всеми работниками образовательного учреждения мучащимися.</w:t>
      </w:r>
    </w:p>
    <w:p w:rsidR="007E47F5" w:rsidRDefault="007E47F5" w:rsidP="007E47F5">
      <w:pPr>
        <w:pStyle w:val="a5"/>
        <w:contextualSpacing/>
        <w:rPr>
          <w:color w:val="000000"/>
        </w:rPr>
      </w:pPr>
      <w:r>
        <w:rPr>
          <w:color w:val="000000"/>
        </w:rPr>
        <w:t>1.2.Директор МБОУ «СОШ №3» в соответствии с п.4 ППР назначает лицо, ответственное  за пожарную безопасность в МБОУ «СОШ №3».  После прохождения  пожарно-технического минимума по специальной программе и в дальнейшем не реже одного раза в три года (</w:t>
      </w:r>
      <w:proofErr w:type="gramStart"/>
      <w:r>
        <w:rPr>
          <w:color w:val="000000"/>
        </w:rPr>
        <w:t>согласно приказа</w:t>
      </w:r>
      <w:proofErr w:type="gramEnd"/>
      <w:r>
        <w:rPr>
          <w:color w:val="000000"/>
        </w:rPr>
        <w:t xml:space="preserve"> МЧС РФ от 12.12.2007. №645) назначенное лицо, ответственное за пожарную безопасность обеспечивает соблюдение требований пожарной безопасности в МБОУ «СОШ №3».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>
        <w:rPr>
          <w:color w:val="000000"/>
        </w:rPr>
        <w:t>1.3. Директор МБОУ «СОШ№3» и его заместители проходят учебу по пожарно-техническому минимума по специальной программе не реже одного раза в три года (</w:t>
      </w:r>
      <w:proofErr w:type="gramStart"/>
      <w:r>
        <w:rPr>
          <w:color w:val="000000"/>
        </w:rPr>
        <w:t>согласно приказа</w:t>
      </w:r>
      <w:proofErr w:type="gramEnd"/>
      <w:r>
        <w:rPr>
          <w:color w:val="000000"/>
        </w:rPr>
        <w:t xml:space="preserve"> МЧС РФ от 12.12.2007. №645),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>
        <w:rPr>
          <w:color w:val="000000"/>
        </w:rPr>
        <w:t>1.4</w:t>
      </w:r>
      <w:r w:rsidRPr="00AD4697">
        <w:rPr>
          <w:color w:val="000000"/>
        </w:rPr>
        <w:t xml:space="preserve">. Работники образовательного учреждения допускаются к работе только после прохождения вводного противопожарного инструктажа и первичного инструктажа на рабочем месте, а при изменении специфики работы - внепланового инструктажа </w:t>
      </w:r>
      <w:proofErr w:type="gramStart"/>
      <w:r w:rsidRPr="00AD4697">
        <w:rPr>
          <w:color w:val="000000"/>
        </w:rPr>
        <w:t>в</w:t>
      </w:r>
      <w:proofErr w:type="gramEnd"/>
      <w:r w:rsidRPr="00AD4697">
        <w:rPr>
          <w:color w:val="000000"/>
        </w:rPr>
        <w:t xml:space="preserve"> соответствий с порядком, установленным руководителем.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 xml:space="preserve">1.3. Вводный противопожарный инструктаж проводится в установленные сроки </w:t>
      </w:r>
      <w:r>
        <w:rPr>
          <w:color w:val="000000"/>
        </w:rPr>
        <w:t xml:space="preserve">(не реже 2х раз в год) </w:t>
      </w:r>
      <w:r w:rsidRPr="00AD4697">
        <w:rPr>
          <w:color w:val="000000"/>
        </w:rPr>
        <w:t>и регистрируется в Журнале регистрации вводного противопожарного инструктажа.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1.4. Лица, виновные в нарушении инструкции о мерах пожарной безопасности, несут дисциплинарную, административную, уголовную и иную ответственность в соответствии с действующим законодательством.</w:t>
      </w:r>
    </w:p>
    <w:p w:rsidR="007E47F5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 xml:space="preserve">1.5. Контроль соблюдения требований настоящей инструкции возлагается </w:t>
      </w:r>
      <w:proofErr w:type="gramStart"/>
      <w:r w:rsidRPr="00AD4697">
        <w:rPr>
          <w:color w:val="000000"/>
        </w:rPr>
        <w:t>на</w:t>
      </w:r>
      <w:proofErr w:type="gramEnd"/>
      <w:r w:rsidRPr="00AD4697">
        <w:rPr>
          <w:color w:val="000000"/>
        </w:rPr>
        <w:t xml:space="preserve"> ответственного за пожарную безопасность.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b/>
          <w:bCs/>
          <w:color w:val="000000"/>
        </w:rPr>
        <w:t>2. Содержание территории, здания и помещений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2.1</w:t>
      </w:r>
      <w:r>
        <w:rPr>
          <w:color w:val="000000"/>
        </w:rPr>
        <w:t xml:space="preserve">. Перед началом учебного года МБОУ «СОШ №3» </w:t>
      </w:r>
      <w:r w:rsidRPr="00AD4697">
        <w:rPr>
          <w:color w:val="000000"/>
        </w:rPr>
        <w:t xml:space="preserve"> принимается соответствующей комиссией, в состав которой входит представитель государственного пожарного надзора.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>
        <w:rPr>
          <w:color w:val="000000"/>
        </w:rPr>
        <w:t xml:space="preserve">2.2. Территорию МБОУ «СОШ №3» </w:t>
      </w:r>
      <w:r w:rsidRPr="00AD4697">
        <w:rPr>
          <w:color w:val="000000"/>
        </w:rPr>
        <w:t xml:space="preserve">  необходимо содержать в чистоте. Отходы горючих материалов, опавшие листья и сухую траву следует регулярно убирать и вывозить.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 xml:space="preserve">2.3. Дороги, проезды и подъезды к </w:t>
      </w:r>
      <w:r>
        <w:rPr>
          <w:color w:val="000000"/>
        </w:rPr>
        <w:t>зданию МБОУ «СОШ №3»,</w:t>
      </w:r>
      <w:r w:rsidRPr="00AD4697">
        <w:rPr>
          <w:color w:val="000000"/>
        </w:rPr>
        <w:t>а также доступы к пожарному инвентарю и оборудованию должны быть всегда свободными.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2.4. Разведение костров, сжигание мусора на территории ОУ не допускается.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2.5. Все проходы, эвакуационные пути и выходы из здания должны быть свободными.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2.6. В учебных классах и кабинетах следует размещать только необходимые для обеспечения учебного процесса предметы и приспособления.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2.7. Приборы, принадлежности и пособия, размещенные в учебных классах, кабинетах, лабораториях или специально выделенных для этих целей помещениях, должны храниться в шкафах, на стеллажах или на стационарно установленных стойках.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2.8. По окончании учебных занятий работники ОУ должны тщательно осмотреть помещения, устранить выявленные недостатки, обесточить электросеть и закрыть помещения на ключ.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2.9. В здании ОУ запрещается: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а) производить перепланировку помещений с отступлением от требований строительных норм и правил;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lastRenderedPageBreak/>
        <w:t>б) использовать для отделки стен и потолков путей эвакуации (рекреаций, лестничных клеток, фойе, вестибюлей, коридоров и т. п.) горючие материалы;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в) устанавливать решетки, жалюзи и подобные им несъемные солнцезащитные, декоративные и архитектурные устройства на окнах помещений, связанных с пребыванием людей, а также лестничных клеток, коридоров, холлов и вестибюлей;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>
        <w:rPr>
          <w:color w:val="000000"/>
        </w:rPr>
        <w:t>г</w:t>
      </w:r>
      <w:r w:rsidRPr="00AD4697">
        <w:rPr>
          <w:color w:val="000000"/>
        </w:rPr>
        <w:t>) забивать двери эвакуационных выходов;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 w:rsidRPr="00AD4697">
        <w:rPr>
          <w:color w:val="000000"/>
        </w:rPr>
        <w:t>) применять для отопления помещений нестандартные (самодельные) нагревательные приборы;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proofErr w:type="spellStart"/>
      <w:proofErr w:type="gramStart"/>
      <w:r w:rsidRPr="00AD4697">
        <w:rPr>
          <w:color w:val="000000"/>
        </w:rPr>
        <w:t>и</w:t>
      </w:r>
      <w:r>
        <w:rPr>
          <w:color w:val="000000"/>
        </w:rPr>
        <w:t>е</w:t>
      </w:r>
      <w:proofErr w:type="spellEnd"/>
      <w:r w:rsidRPr="00AD4697">
        <w:rPr>
          <w:color w:val="000000"/>
        </w:rPr>
        <w:t>) проводить огневые, электросварочные и другие виды пожароопасных работ в зданиях при наличии в них людей;</w:t>
      </w:r>
      <w:proofErr w:type="gramEnd"/>
    </w:p>
    <w:p w:rsidR="007E47F5" w:rsidRPr="00AD4697" w:rsidRDefault="007E47F5" w:rsidP="007E47F5">
      <w:pPr>
        <w:pStyle w:val="a5"/>
        <w:contextualSpacing/>
        <w:rPr>
          <w:color w:val="000000"/>
        </w:rPr>
      </w:pPr>
      <w:proofErr w:type="spellStart"/>
      <w:r w:rsidRPr="00AD4697">
        <w:rPr>
          <w:color w:val="000000"/>
        </w:rPr>
        <w:t>н</w:t>
      </w:r>
      <w:proofErr w:type="spellEnd"/>
      <w:r w:rsidRPr="00AD4697">
        <w:rPr>
          <w:color w:val="000000"/>
        </w:rPr>
        <w:t>) производить отогревание труб систем отопления, водоснабжения, канализации и т. п. с применением открытого огня;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proofErr w:type="spellStart"/>
      <w:r w:rsidRPr="00AD4697">
        <w:rPr>
          <w:color w:val="000000"/>
        </w:rPr>
        <w:t>п</w:t>
      </w:r>
      <w:proofErr w:type="spellEnd"/>
      <w:r w:rsidRPr="00AD4697">
        <w:rPr>
          <w:color w:val="000000"/>
        </w:rPr>
        <w:t>) оставлять без присмотра включенные в сеть электроприборы.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b/>
          <w:bCs/>
          <w:color w:val="000000"/>
        </w:rPr>
        <w:t>3. Отопление, вентиляция и кондиционирование воздуха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3.1. Перед началом отопительного сезона все приборы и системы отопления, вен</w:t>
      </w:r>
      <w:r>
        <w:rPr>
          <w:color w:val="000000"/>
        </w:rPr>
        <w:t xml:space="preserve">тиляции </w:t>
      </w:r>
      <w:r w:rsidRPr="00AD4697">
        <w:rPr>
          <w:color w:val="000000"/>
        </w:rPr>
        <w:t>ОУ должны быть проверены и отремонтированы, а обслуживающий их персонал должен пройти противопожарный инструктаж.</w:t>
      </w:r>
    </w:p>
    <w:p w:rsidR="007E47F5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 xml:space="preserve">3.2. При эксплуатации систем вентиляции </w:t>
      </w:r>
      <w:r>
        <w:rPr>
          <w:color w:val="000000"/>
        </w:rPr>
        <w:t xml:space="preserve">воздуха запрещается  </w:t>
      </w:r>
      <w:r w:rsidRPr="00AD4697">
        <w:rPr>
          <w:color w:val="000000"/>
        </w:rPr>
        <w:t>закрывать вытяжные каналы, отверстия и решетки.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b/>
          <w:bCs/>
          <w:color w:val="000000"/>
        </w:rPr>
        <w:t>4. Электроустановки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4.1. Электрические сети и электрооборудование, используемое в ОУ, а также правила их эксплуатации должны отвечать требованиям действующих правил устройства электроустановок, правил технической эксплуатации электроустановок потребителей и правил техники безопасности при эксплуатации электроустановок потребителей.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 xml:space="preserve">4.3. Переносные </w:t>
      </w:r>
      <w:r>
        <w:rPr>
          <w:color w:val="000000"/>
        </w:rPr>
        <w:t xml:space="preserve">электроприборы </w:t>
      </w:r>
      <w:r w:rsidRPr="00AD4697">
        <w:rPr>
          <w:color w:val="000000"/>
        </w:rPr>
        <w:t xml:space="preserve">должны быть </w:t>
      </w:r>
      <w:proofErr w:type="spellStart"/>
      <w:r>
        <w:rPr>
          <w:color w:val="000000"/>
        </w:rPr>
        <w:t>исправлены</w:t>
      </w:r>
      <w:r w:rsidRPr="00AD4697">
        <w:rPr>
          <w:color w:val="000000"/>
        </w:rPr>
        <w:t>и</w:t>
      </w:r>
      <w:proofErr w:type="spellEnd"/>
      <w:r w:rsidRPr="00AD4697">
        <w:rPr>
          <w:color w:val="000000"/>
        </w:rPr>
        <w:t xml:space="preserve"> подключаться от </w:t>
      </w:r>
      <w:proofErr w:type="spellStart"/>
      <w:r w:rsidRPr="00AD4697">
        <w:rPr>
          <w:color w:val="000000"/>
        </w:rPr>
        <w:t>ответвительных</w:t>
      </w:r>
      <w:proofErr w:type="spellEnd"/>
      <w:r w:rsidRPr="00AD4697">
        <w:rPr>
          <w:color w:val="000000"/>
        </w:rPr>
        <w:t xml:space="preserve"> коробок со штепсельными розетками.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4.4. Электродвигатели должны регулярно очищаться от пыли.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4.5. При эксплуатации электроустановок запрещается: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а) использовать кабели и провода с поврежденной или потерявшей защитные свойства изоляцией;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б) оставлять под напряжением электрические провода и кабели с неизолированными концами;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в) пользоваться поврежденными розетками, рубильниками, выключателями и другими неисправными электрическими приборами;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г) применять для прокладки электросетей радио- и телефонные провода.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4.6. Все неисправности в электросетях и электроаппаратуре, которые могут вызвать искрение и короткое замыкание, должны быть немедленно устранены.</w:t>
      </w:r>
    </w:p>
    <w:p w:rsidR="007E47F5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4.7. На случай отключения электроэнергии на посту дежурного (сторожа) должны храниться электрические фонари. Ответственность за их хранение и поддержание в рабочем состоянии возлагается на</w:t>
      </w:r>
      <w:r>
        <w:rPr>
          <w:color w:val="000000"/>
        </w:rPr>
        <w:t xml:space="preserve"> заведующего хозяйством</w:t>
      </w:r>
      <w:r w:rsidRPr="00AD4697">
        <w:rPr>
          <w:color w:val="000000"/>
        </w:rPr>
        <w:t>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b/>
          <w:bCs/>
          <w:color w:val="000000"/>
        </w:rPr>
        <w:t>5. Противопожарное водоснабжение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5.1. Внутрен</w:t>
      </w:r>
      <w:r>
        <w:rPr>
          <w:color w:val="000000"/>
        </w:rPr>
        <w:t>ние пожарные краны  МБОУ «СОШ №3»</w:t>
      </w:r>
      <w:r w:rsidRPr="00AD4697">
        <w:rPr>
          <w:color w:val="000000"/>
        </w:rPr>
        <w:t xml:space="preserve"> должны регулярно проходить техническое обслуживание и проверяться комиссией на работоспособность путем пуска воды.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5.2. Пожарные краны внутреннего противопожарного водопровода должны быть оборудованы рукавами и стволами и помещены в запломбированные шкафы. На дверце каждого шкафа пожарного крана должны быть указаны: буквенный индекс пожарного крана; порядковый номер пожарного крана; номер телефона ближайшей пожарной части.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5.3. Пожарные рукава должны быть сухими, хорошо скатанными и присоединенными к кранам и стволам. Один раз в год необходимо производить их проверку путем пуска воды под давлением.</w:t>
      </w:r>
    </w:p>
    <w:p w:rsidR="007E47F5" w:rsidRDefault="007E47F5" w:rsidP="007E47F5">
      <w:pPr>
        <w:pStyle w:val="a5"/>
        <w:contextualSpacing/>
        <w:rPr>
          <w:color w:val="000000"/>
        </w:rPr>
      </w:pPr>
      <w:r>
        <w:rPr>
          <w:color w:val="000000"/>
        </w:rPr>
        <w:lastRenderedPageBreak/>
        <w:t>5.4</w:t>
      </w:r>
      <w:r w:rsidRPr="00AD4697">
        <w:rPr>
          <w:color w:val="000000"/>
        </w:rPr>
        <w:t>. Крышки люков пожарных резервуаров и колодцев подземных гидрантов должны находиться в закрытом состоянии и своевременно очищаться от грязи, льда и снега.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b/>
          <w:bCs/>
          <w:color w:val="000000"/>
        </w:rPr>
        <w:t>6. Установки пожарной автоматики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 xml:space="preserve">6.1. Установки пожарной автоматики </w:t>
      </w:r>
      <w:r>
        <w:rPr>
          <w:color w:val="000000"/>
        </w:rPr>
        <w:t>МБОУ «СОШ №3»</w:t>
      </w:r>
      <w:r w:rsidRPr="00AD4697">
        <w:rPr>
          <w:color w:val="000000"/>
        </w:rPr>
        <w:t xml:space="preserve"> должны эксплуатироваться в автоматическом режиме и круглосуточно находиться в рабочем состоянии.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6.2. В период выполнения работ по техническому обслуживанию или ремонту установок, проведение которых связано с их отключением, администрация ОУ должна обеспечить пожарную безопасность защищаемых установками помещений и известить об этом пожарную охрану.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proofErr w:type="gramStart"/>
      <w:r w:rsidRPr="00AD4697">
        <w:rPr>
          <w:color w:val="000000"/>
        </w:rPr>
        <w:t>б</w:t>
      </w:r>
      <w:proofErr w:type="gramEnd"/>
      <w:r w:rsidRPr="00AD4697">
        <w:rPr>
          <w:color w:val="000000"/>
        </w:rPr>
        <w:t>.З. При эксплуатации установок пожарной автоматики не допускается: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а) загромождать подходы к контрольно-сигнальным устройствам и приборам;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 xml:space="preserve">б) складировать материалы на расстоянии менее 0,6 м до </w:t>
      </w:r>
      <w:proofErr w:type="spellStart"/>
      <w:r w:rsidRPr="00AD4697">
        <w:rPr>
          <w:color w:val="000000"/>
        </w:rPr>
        <w:t>извещателей</w:t>
      </w:r>
      <w:proofErr w:type="spellEnd"/>
      <w:r w:rsidRPr="00AD4697">
        <w:rPr>
          <w:color w:val="000000"/>
        </w:rPr>
        <w:t>;</w:t>
      </w:r>
    </w:p>
    <w:p w:rsidR="007E47F5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 xml:space="preserve">в) наносить на </w:t>
      </w:r>
      <w:proofErr w:type="spellStart"/>
      <w:r w:rsidRPr="00AD4697">
        <w:rPr>
          <w:color w:val="000000"/>
        </w:rPr>
        <w:t>извещатели</w:t>
      </w:r>
      <w:proofErr w:type="spellEnd"/>
      <w:r w:rsidRPr="00AD4697">
        <w:rPr>
          <w:color w:val="000000"/>
        </w:rPr>
        <w:t xml:space="preserve"> краску, побелку, штукатурку и другие защитные покрытия.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b/>
          <w:bCs/>
          <w:color w:val="000000"/>
        </w:rPr>
        <w:t>7. Первичные средства пожаротушения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 xml:space="preserve">7.1. </w:t>
      </w:r>
      <w:r>
        <w:rPr>
          <w:color w:val="000000"/>
        </w:rPr>
        <w:t>МБОУ «СОШ №3»</w:t>
      </w:r>
      <w:r w:rsidRPr="00AD4697">
        <w:rPr>
          <w:color w:val="000000"/>
        </w:rPr>
        <w:t xml:space="preserve"> оснащается первичными средствами пожаротушения независимо от оборудования здания и помещений установками пожаротушения и пожарными кранами. Ответственность за обеспечение ОУ первичными средствами пожаротушения, их техническое состояние и своевременную перезарядку возлагается на</w:t>
      </w:r>
      <w:r>
        <w:rPr>
          <w:color w:val="000000"/>
        </w:rPr>
        <w:t xml:space="preserve"> заведующего хозяйством</w:t>
      </w:r>
      <w:r w:rsidRPr="00AD4697">
        <w:rPr>
          <w:color w:val="000000"/>
        </w:rPr>
        <w:t>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7.2. Огнетушители должны размещаться в легкодоступных местах, где исключено попадание на них прямых солнечных лучей и атмосферных осадков, а также непосредственное воздействие отопительных и нагревательных приборов.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7.3. Ручные огнетушители размещаются: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а) путем навески на вертикальные конструкции на высоте не более 1,5 м от пола до нижнего торца огнетушителя;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 xml:space="preserve">б) путем установки в пожарные </w:t>
      </w:r>
      <w:r>
        <w:rPr>
          <w:color w:val="000000"/>
        </w:rPr>
        <w:t>контейнеры;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7.4. На период перезарядки и технического обслуживания огнетушителей, связанного с их ремонтом, на их место должны быть установлены огнетушители из резервного фонда.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7.5. При эксплуатации и техническом обслуживании огнетушителей следует руководствоваться требованиями, изложенными в прилагаемых к ним паспортах заводов-производителей, и утвержденными в установленном порядке регламентами технического обслуживания огнетушителей каждого вида.</w:t>
      </w:r>
    </w:p>
    <w:p w:rsidR="007E47F5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7.6. Использование первичных средств пожаротушения для хозяйственных и прочих нужд, не связанных с тушением пожаров, запрещается.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b/>
          <w:bCs/>
          <w:color w:val="000000"/>
        </w:rPr>
        <w:t xml:space="preserve">8. Требования, предъявляемые к помещениям </w:t>
      </w:r>
      <w:proofErr w:type="spellStart"/>
      <w:r w:rsidRPr="00AD4697">
        <w:rPr>
          <w:b/>
          <w:bCs/>
          <w:color w:val="000000"/>
        </w:rPr>
        <w:t>повышеннойпожароопасности</w:t>
      </w:r>
      <w:proofErr w:type="spellEnd"/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 xml:space="preserve">8.1. Для каждого помещения повышенной </w:t>
      </w:r>
      <w:proofErr w:type="spellStart"/>
      <w:r w:rsidRPr="00AD4697">
        <w:rPr>
          <w:color w:val="000000"/>
        </w:rPr>
        <w:t>пожароопасности</w:t>
      </w:r>
      <w:proofErr w:type="spellEnd"/>
      <w:r w:rsidRPr="00AD4697">
        <w:rPr>
          <w:color w:val="000000"/>
        </w:rPr>
        <w:t xml:space="preserve"> ОУ устанавливаются определенные требования.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8.2. Требования пожарной безопасности для кабинета химии: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а) перед началом работы в кабинете с любыми огнеопасными материалами необходимо убедиться в наличии и исправности средств пожаротушения;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б) во время работы запрещается ставить опыты, не связанные с учебным процессом, произвольно смешивать реактивы;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в) в кабинете запрещается работать одному, поскольку в случае аварии или возникновения пожара работнику немедленно должна быть оказана помощь;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г) после каждого опыта необходимо сразу мыть посуду и убирать реактивы;</w:t>
      </w:r>
    </w:p>
    <w:p w:rsidR="007E47F5" w:rsidRDefault="007E47F5" w:rsidP="007E47F5">
      <w:pPr>
        <w:pStyle w:val="a5"/>
        <w:contextualSpacing/>
        <w:rPr>
          <w:color w:val="000000"/>
        </w:rPr>
      </w:pPr>
      <w:proofErr w:type="spellStart"/>
      <w:r w:rsidRPr="00AD4697">
        <w:rPr>
          <w:color w:val="000000"/>
        </w:rPr>
        <w:t>д</w:t>
      </w:r>
      <w:proofErr w:type="spellEnd"/>
      <w:r w:rsidRPr="00AD4697">
        <w:rPr>
          <w:color w:val="000000"/>
        </w:rPr>
        <w:t>) перед уходом из кабинета следует убедиться в том, что на рабочем столе и в вытяжном шкафу отключены электроприборы, выключена вода и перекрыты газовые линии.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b/>
          <w:bCs/>
          <w:color w:val="000000"/>
        </w:rPr>
        <w:t>9. Требования пожарной безопасности при проведении культурно-массовых мероприятий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lastRenderedPageBreak/>
        <w:t>9.1. Перед началом культурно-массовых мероприятий ответственный за пожарную безопасность должен тщательно проверить все помещения, эвакуационные выходы и пути на соответствие их требованиям пожарной безопасности, а также убедиться в наличии и исправном состоянии первичных средств пожаротушения, связи и пожарной сигнализации. Все выявленные недостатки следует устранить до начала мероприятия.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9.2. На время проведения культурно-массовых мероприятий необходимо орга</w:t>
      </w:r>
      <w:r>
        <w:rPr>
          <w:color w:val="000000"/>
        </w:rPr>
        <w:t>низовать дежурство работников МБОУ «СОШ №3»</w:t>
      </w:r>
      <w:r w:rsidRPr="00AD4697">
        <w:rPr>
          <w:color w:val="000000"/>
        </w:rPr>
        <w:t xml:space="preserve">  и учащихся старших классов.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9.3. Во время культурно-массовых мероприятий с детьми должны неотлучно находиться дежурный администратор, классные руководители или воспитатели, которые предварительно прошли целевой противопожарный инструктаж.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9.4. Этажи и помещения, где проводятся культурно-массовые мероприятия, должны иметь не менее двух рассредоточенных эвакуационных выходов, обозначенных световыми указателями с надписью "Выход" белого цвета на зеленом фоне, подключенными к сети аварийного или эвакуационного освещения здания.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9.5. Количество присутствующих в помещении детей и взрослых при проведении массового мероприятия определяется из расчета 0,75 кв. м на одного человека, а при проведении танцевальных вечеров, спортивных праздников и т. п. - из расчета 1,5 кв</w:t>
      </w:r>
      <w:proofErr w:type="gramStart"/>
      <w:r w:rsidRPr="00AD4697">
        <w:rPr>
          <w:color w:val="000000"/>
        </w:rPr>
        <w:t>2</w:t>
      </w:r>
      <w:proofErr w:type="gramEnd"/>
      <w:r w:rsidRPr="00AD4697">
        <w:rPr>
          <w:color w:val="000000"/>
        </w:rPr>
        <w:t xml:space="preserve"> на человека.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9.6. В помещениях, используемых для проведения культурно-массовых мероприятий, запрещается: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а) использовать ставни на окнах для затемнения помещения;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б) оклеивать стены и потолки обоями;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в) применять горючие материалы, не обработанные огнезащитными составами, для акустической отделки стен и потолков;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 xml:space="preserve">г) хранить бензин, керосин и </w:t>
      </w:r>
      <w:proofErr w:type="gramStart"/>
      <w:r w:rsidRPr="00AD4697">
        <w:rPr>
          <w:color w:val="000000"/>
        </w:rPr>
        <w:t>другие</w:t>
      </w:r>
      <w:proofErr w:type="gramEnd"/>
      <w:r w:rsidRPr="00AD4697">
        <w:rPr>
          <w:color w:val="000000"/>
        </w:rPr>
        <w:t xml:space="preserve"> легковоспламеняющиеся и горючие жидкости;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е) устанавливать на дверях эвакуационных выходов замки и трудно открывающиеся запоры;</w:t>
      </w:r>
    </w:p>
    <w:p w:rsidR="007E47F5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ж) устанавливать на окнах глухие решетки.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b/>
          <w:bCs/>
          <w:color w:val="000000"/>
        </w:rPr>
        <w:t>10. Порядок действий в случае возникновения пожара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10.1. В случае возникновения пожара действия работников ОУ и привлекаемых к тушению пожара лиц в первую очередь должны быть направлены на обеспечение безопасности детей, их эвакуацию и спасение.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10.2. Каждый работник ОУ, обнаруживший пожар или его признаки (задымление, запах горения или тления различных материалов, повышения температуры и т. п.), обязан: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а) немедленно сообщить об этом по телефону</w:t>
      </w:r>
      <w:r>
        <w:rPr>
          <w:color w:val="000000"/>
        </w:rPr>
        <w:t xml:space="preserve"> 01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б) 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в) отключить подачу электроэнергии в здание</w:t>
      </w:r>
      <w:r>
        <w:rPr>
          <w:color w:val="000000"/>
        </w:rPr>
        <w:t xml:space="preserve"> МБОУ «СОШ №3»</w:t>
      </w:r>
      <w:r w:rsidRPr="00AD4697">
        <w:rPr>
          <w:color w:val="000000"/>
        </w:rPr>
        <w:t>;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>г) приступить к тушению пожара первичными средствами пожаротушения.</w:t>
      </w:r>
    </w:p>
    <w:p w:rsidR="007E47F5" w:rsidRPr="00AD4697" w:rsidRDefault="007E47F5" w:rsidP="007E47F5">
      <w:pPr>
        <w:pStyle w:val="a5"/>
        <w:contextualSpacing/>
        <w:rPr>
          <w:color w:val="000000"/>
        </w:rPr>
      </w:pPr>
      <w:r w:rsidRPr="00AD4697">
        <w:rPr>
          <w:color w:val="000000"/>
        </w:rPr>
        <w:t xml:space="preserve">10.3. Все сотрудники </w:t>
      </w:r>
      <w:r>
        <w:rPr>
          <w:color w:val="000000"/>
        </w:rPr>
        <w:t>МБОУ «СОШ №3»</w:t>
      </w:r>
      <w:r w:rsidRPr="00AD4697">
        <w:rPr>
          <w:color w:val="000000"/>
        </w:rPr>
        <w:t xml:space="preserve"> должны быть ознакомлены с планом действий администрации и персонала в случае возникновения пожара, знать и четко выполнять свои обязанности.</w:t>
      </w:r>
    </w:p>
    <w:p w:rsidR="007E47F5" w:rsidRPr="00AD4697" w:rsidRDefault="007E47F5" w:rsidP="007E47F5">
      <w:pPr>
        <w:contextualSpacing/>
      </w:pPr>
      <w:r>
        <w:t>Инструкцию составил заместитель по безопасности                            С.Ф. Утин.</w:t>
      </w:r>
    </w:p>
    <w:p w:rsidR="007E47F5" w:rsidRDefault="007E47F5" w:rsidP="007E47F5">
      <w:pPr>
        <w:rPr>
          <w:b/>
        </w:rPr>
      </w:pPr>
    </w:p>
    <w:p w:rsidR="00923340" w:rsidRDefault="00923340"/>
    <w:sectPr w:rsidR="00923340" w:rsidSect="007E47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E47F5"/>
    <w:rsid w:val="004357FE"/>
    <w:rsid w:val="007E47F5"/>
    <w:rsid w:val="0085238A"/>
    <w:rsid w:val="00923340"/>
    <w:rsid w:val="00E8054F"/>
    <w:rsid w:val="00ED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47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7E47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E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1992</Words>
  <Characters>11358</Characters>
  <Application>Microsoft Office Word</Application>
  <DocSecurity>0</DocSecurity>
  <Lines>94</Lines>
  <Paragraphs>26</Paragraphs>
  <ScaleCrop>false</ScaleCrop>
  <Company>Microsoft</Company>
  <LinksUpToDate>false</LinksUpToDate>
  <CharactersWithSpaces>13324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2015-12-15T15:37:00Z</dcterms:created>
  <dcterms:modified xsi:type="dcterms:W3CDTF">2015-12-15T15:39:00Z</dcterms:modified>
</cp:coreProperties>
</file>