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0A" w:rsidRPr="00300D8A" w:rsidRDefault="009D200A" w:rsidP="00300D8A">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
          <w:bCs/>
          <w:color w:val="333333"/>
          <w:sz w:val="24"/>
          <w:szCs w:val="24"/>
          <w:lang w:eastAsia="ru-RU"/>
        </w:rPr>
      </w:pPr>
      <w:r w:rsidRPr="00300D8A">
        <w:rPr>
          <w:rFonts w:ascii="Times New Roman" w:eastAsia="Times New Roman" w:hAnsi="Times New Roman" w:cs="Times New Roman"/>
          <w:b/>
          <w:bCs/>
          <w:color w:val="333333"/>
          <w:sz w:val="24"/>
          <w:szCs w:val="24"/>
          <w:lang w:eastAsia="ru-RU"/>
        </w:rPr>
        <w:t>АПК И ППРО: Основы религиозных культур и светской этики</w:t>
      </w:r>
    </w:p>
    <w:p w:rsidR="009D200A" w:rsidRPr="00300D8A" w:rsidRDefault="009D200A" w:rsidP="00300D8A">
      <w:pPr>
        <w:shd w:val="clear" w:color="auto" w:fill="FFFFFF"/>
        <w:spacing w:after="0" w:line="240" w:lineRule="auto"/>
        <w:ind w:firstLine="567"/>
        <w:jc w:val="both"/>
        <w:outlineLvl w:val="3"/>
        <w:rPr>
          <w:rFonts w:ascii="Times New Roman" w:eastAsia="Times New Roman" w:hAnsi="Times New Roman" w:cs="Times New Roman"/>
          <w:b/>
          <w:bCs/>
          <w:color w:val="000000"/>
          <w:sz w:val="16"/>
          <w:szCs w:val="16"/>
          <w:lang w:eastAsia="ru-RU"/>
        </w:rPr>
      </w:pPr>
      <w:r w:rsidRPr="00300D8A">
        <w:rPr>
          <w:rFonts w:ascii="Times New Roman" w:eastAsia="Times New Roman" w:hAnsi="Times New Roman" w:cs="Times New Roman"/>
          <w:b/>
          <w:bCs/>
          <w:color w:val="000000"/>
          <w:sz w:val="16"/>
          <w:szCs w:val="16"/>
          <w:lang w:eastAsia="ru-RU"/>
        </w:rPr>
        <w:t>С 1 СЕНТЯБРЯ 2012 ГОДА ВО ВСЕХ ОБЩЕОБРАЗОВАТЕЛЬНЫХ УЧРЕЖДЕНИЯХ РОССИИ УЧАЩИЕСЯ 4-Х КЛАССОВ НАЧНУТ ИЗУЧАТЬ КУРС «ОСНОВЫ РЕЛИГИОЗНЫХ КУЛЬТУР И СВЕТСКОЙ ЭТИКИ»</w:t>
      </w:r>
    </w:p>
    <w:p w:rsidR="009D200A" w:rsidRPr="00300D8A" w:rsidRDefault="009D200A" w:rsidP="00300D8A">
      <w:pPr>
        <w:shd w:val="clear" w:color="auto" w:fill="FFFFFF"/>
        <w:spacing w:after="0" w:line="240" w:lineRule="auto"/>
        <w:ind w:firstLine="567"/>
        <w:jc w:val="both"/>
        <w:outlineLvl w:val="3"/>
        <w:rPr>
          <w:rFonts w:ascii="Times New Roman" w:eastAsia="Times New Roman" w:hAnsi="Times New Roman" w:cs="Times New Roman"/>
          <w:b/>
          <w:bCs/>
          <w:color w:val="000000"/>
          <w:sz w:val="16"/>
          <w:szCs w:val="16"/>
          <w:lang w:eastAsia="ru-RU"/>
        </w:rPr>
      </w:pPr>
      <w:r w:rsidRPr="00300D8A">
        <w:rPr>
          <w:rFonts w:ascii="Times New Roman" w:eastAsia="Times New Roman" w:hAnsi="Times New Roman" w:cs="Times New Roman"/>
          <w:b/>
          <w:bCs/>
          <w:color w:val="000000"/>
          <w:sz w:val="16"/>
          <w:szCs w:val="16"/>
          <w:lang w:eastAsia="ru-RU"/>
        </w:rPr>
        <w:t>КОМПЛЕКСНЫЙ  УЧЕБНЫЙ КУРС ДЛЯ ОБЩЕОБРАЗОВАТЕЛЬНЫХ УЧРЕЖДЕНИЙ "ОСНОВЫ РЕЛИГИОЗНЫХ КУЛЬТУР И СВЕТСКОЙ ЭТИКИ": ИНФОРМАЦИОННО-МЕТОДИЧЕСКОЕ СОПРОВОЖДЕНИЕ АПРОБАЦИИ И ВНЕДРЕНИЯ В УЧЕБНЫЙ ПРОЦЕСС ОБЩЕОБРАЗОВАТЕЛЬНЫХ ШКОЛ. </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Во исполнение поручения Президента Российской Федерации от 2 августа 2009 г. № Пр-2009  и Распоряжения Правительства Российской Федерации от 28 января 2012 г. №84-р с 2012-13 учебного года во всех субъектах Российской Федерации в общеобразовательных учреждениях запланировано введение комплексного учебного курса для общеобразовательных учреждений «Основы религиозных культур и светской этики». </w:t>
      </w:r>
    </w:p>
    <w:p w:rsidR="009D200A" w:rsidRPr="00300D8A" w:rsidRDefault="009D200A" w:rsidP="00300D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Апробация курса в 21 субъекте РФ успешно завершена в 2011 году. Министерством образования и науки РФ подготовлены соответствующие документы:</w:t>
      </w:r>
    </w:p>
    <w:p w:rsidR="009D200A" w:rsidRPr="00300D8A" w:rsidRDefault="009D200A" w:rsidP="00300D8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9D200A" w:rsidRPr="00300D8A" w:rsidRDefault="009D200A" w:rsidP="00300D8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Приказ Министерства образования и науки РФ от 31 января 2012 г.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9D200A" w:rsidRPr="00300D8A" w:rsidRDefault="009D200A" w:rsidP="00300D8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Приказ Министерства образования и науки РФ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С 1 сентября 2012-13 учебного года курс «Основы религиозных культур и светской этики» будет включен в обязательную часть образовательной программы 4-го класса начальной школы в объеме 34 часа (1 час в неделю) в течение всего учебного года. Предусмотрено увеличение количества учебных часов на изучение учебных предметов федерального компонента государственного стандарта общего образования за счет регионального компонента, отводимого на освоение основных образовательных программ общего образования. </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 2012-2013 учебном году четвёртые классы работают по стандарту общего образования от 2004 года, соответственно, изменения вносятся именно в эти документы, а не в ФГОС начального общего образования. </w:t>
      </w:r>
    </w:p>
    <w:p w:rsidR="009D200A" w:rsidRPr="00300D8A" w:rsidRDefault="009D200A" w:rsidP="00300D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Изучение Основ религиозных культур и светской этики направлено на достижение следующих целей:</w:t>
      </w:r>
    </w:p>
    <w:p w:rsidR="009D200A" w:rsidRPr="00300D8A" w:rsidRDefault="009D200A" w:rsidP="00300D8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D200A" w:rsidRPr="00300D8A" w:rsidRDefault="009D200A" w:rsidP="00300D8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D200A" w:rsidRPr="00300D8A" w:rsidRDefault="009D200A" w:rsidP="00300D8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00D8A" w:rsidRPr="00300D8A" w:rsidRDefault="00300D8A" w:rsidP="00300D8A">
      <w:pPr>
        <w:shd w:val="clear" w:color="auto" w:fill="FFFFFF"/>
        <w:spacing w:after="0" w:line="240" w:lineRule="auto"/>
        <w:ind w:firstLine="567"/>
        <w:jc w:val="both"/>
        <w:rPr>
          <w:rFonts w:ascii="Times New Roman" w:eastAsia="Times New Roman" w:hAnsi="Times New Roman" w:cs="Times New Roman"/>
          <w:color w:val="000000"/>
          <w:sz w:val="16"/>
          <w:szCs w:val="16"/>
          <w:lang w:eastAsia="ru-RU"/>
        </w:rPr>
      </w:pPr>
    </w:p>
    <w:p w:rsidR="009D200A" w:rsidRPr="00300D8A" w:rsidRDefault="009D200A" w:rsidP="00300D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Задачи учебного курса ОРКСЭ:</w:t>
      </w:r>
    </w:p>
    <w:p w:rsidR="009D200A" w:rsidRPr="00300D8A" w:rsidRDefault="009D200A" w:rsidP="00300D8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9D200A" w:rsidRPr="00300D8A" w:rsidRDefault="009D200A" w:rsidP="00300D8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9D200A" w:rsidRPr="00300D8A" w:rsidRDefault="009D200A" w:rsidP="00300D8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lastRenderedPageBreak/>
        <w:t xml:space="preserve">обобщение знаний, понятий и представлений о духовной культуре и морали, полученных </w:t>
      </w:r>
      <w:proofErr w:type="gramStart"/>
      <w:r w:rsidRPr="00300D8A">
        <w:rPr>
          <w:rFonts w:ascii="Times New Roman" w:eastAsia="Times New Roman" w:hAnsi="Times New Roman" w:cs="Times New Roman"/>
          <w:color w:val="000000"/>
          <w:sz w:val="24"/>
          <w:szCs w:val="24"/>
          <w:lang w:eastAsia="ru-RU"/>
        </w:rPr>
        <w:t>обучающимися</w:t>
      </w:r>
      <w:proofErr w:type="gramEnd"/>
      <w:r w:rsidRPr="00300D8A">
        <w:rPr>
          <w:rFonts w:ascii="Times New Roman" w:eastAsia="Times New Roman" w:hAnsi="Times New Roman" w:cs="Times New Roman"/>
          <w:color w:val="000000"/>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D200A" w:rsidRPr="00300D8A" w:rsidRDefault="009D200A" w:rsidP="00300D8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 xml:space="preserve">При преподавании курса ОРКСЭ предполагается </w:t>
      </w:r>
      <w:proofErr w:type="spellStart"/>
      <w:r w:rsidRPr="00300D8A">
        <w:rPr>
          <w:rFonts w:ascii="Times New Roman" w:eastAsia="Times New Roman" w:hAnsi="Times New Roman" w:cs="Times New Roman"/>
          <w:color w:val="000000"/>
          <w:sz w:val="24"/>
          <w:szCs w:val="24"/>
          <w:lang w:eastAsia="ru-RU"/>
        </w:rPr>
        <w:t>безотметочная</w:t>
      </w:r>
      <w:proofErr w:type="spellEnd"/>
      <w:r w:rsidRPr="00300D8A">
        <w:rPr>
          <w:rFonts w:ascii="Times New Roman" w:eastAsia="Times New Roman" w:hAnsi="Times New Roman" w:cs="Times New Roman"/>
          <w:color w:val="000000"/>
          <w:sz w:val="24"/>
          <w:szCs w:val="24"/>
          <w:lang w:eastAsia="ru-RU"/>
        </w:rPr>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9D200A" w:rsidRPr="00300D8A" w:rsidRDefault="009D200A" w:rsidP="00300D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Выбор 4-го класса для преподавания курса ОРКСЭ обусловлен несколькими причинами:</w:t>
      </w:r>
    </w:p>
    <w:p w:rsidR="009D200A" w:rsidRPr="00300D8A" w:rsidRDefault="009D200A" w:rsidP="00300D8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 xml:space="preserve">социально-психологические особенности </w:t>
      </w:r>
      <w:proofErr w:type="gramStart"/>
      <w:r w:rsidRPr="00300D8A">
        <w:rPr>
          <w:rFonts w:ascii="Times New Roman" w:eastAsia="Times New Roman" w:hAnsi="Times New Roman" w:cs="Times New Roman"/>
          <w:color w:val="000000"/>
          <w:sz w:val="24"/>
          <w:szCs w:val="24"/>
          <w:lang w:eastAsia="ru-RU"/>
        </w:rPr>
        <w:t>обучающихся</w:t>
      </w:r>
      <w:proofErr w:type="gramEnd"/>
      <w:r w:rsidRPr="00300D8A">
        <w:rPr>
          <w:rFonts w:ascii="Times New Roman" w:eastAsia="Times New Roman" w:hAnsi="Times New Roman" w:cs="Times New Roman"/>
          <w:color w:val="000000"/>
          <w:sz w:val="24"/>
          <w:szCs w:val="24"/>
          <w:lang w:eastAsia="ru-RU"/>
        </w:rPr>
        <w:t xml:space="preserve"> данного возраста (бесконфликтность, мягкость, доброта, сопереживание) созвучны содержанию курса ОРКСЭ;</w:t>
      </w:r>
    </w:p>
    <w:p w:rsidR="009D200A" w:rsidRPr="00300D8A" w:rsidRDefault="009D200A" w:rsidP="00300D8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к 4-му классу, как правило, установлены доверительные взаимоотношения между учителем начальной школы, обучающимися и их родителями, что способствует эффективности усвоения курса ОРКСЭ;</w:t>
      </w:r>
    </w:p>
    <w:p w:rsidR="009D200A" w:rsidRPr="00300D8A" w:rsidRDefault="009D200A" w:rsidP="00300D8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 4-м классе отсутствует дополнительная умственная и эмоциональная нагрузка, вызванная увеличением количества изучаемых предметов на второй ступени обучения, сменой педагогов и другими факторами.</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В 2012-2013 году рекомендуется  для использования только комплект учебников издательства «Просвещение», так как остальные учебники по модулям ещё не получили одобрения соответствующих религиозных конфессий и могут содержать недостоверную информацию по религиозным культурам. </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Содержание учебников из списка по «Основам духовно-нравственной культуры народов России», не предусматривающих раздельного</w:t>
      </w:r>
      <w:bookmarkStart w:id="0" w:name="_GoBack"/>
      <w:bookmarkEnd w:id="0"/>
      <w:r w:rsidRPr="00300D8A">
        <w:rPr>
          <w:rFonts w:ascii="Times New Roman" w:eastAsia="Times New Roman" w:hAnsi="Times New Roman" w:cs="Times New Roman"/>
          <w:color w:val="000000"/>
          <w:sz w:val="24"/>
          <w:szCs w:val="24"/>
          <w:lang w:eastAsia="ru-RU"/>
        </w:rPr>
        <w:t xml:space="preserve"> преподавания по модулям, не соответствует программе ОРКСЭ и обязательному минимуму содержания образования (приказ </w:t>
      </w:r>
      <w:proofErr w:type="spellStart"/>
      <w:r w:rsidRPr="00300D8A">
        <w:rPr>
          <w:rFonts w:ascii="Times New Roman" w:eastAsia="Times New Roman" w:hAnsi="Times New Roman" w:cs="Times New Roman"/>
          <w:color w:val="000000"/>
          <w:sz w:val="24"/>
          <w:szCs w:val="24"/>
          <w:lang w:eastAsia="ru-RU"/>
        </w:rPr>
        <w:t>Минобрнауки</w:t>
      </w:r>
      <w:proofErr w:type="spellEnd"/>
      <w:r w:rsidRPr="00300D8A">
        <w:rPr>
          <w:rFonts w:ascii="Times New Roman" w:eastAsia="Times New Roman" w:hAnsi="Times New Roman" w:cs="Times New Roman"/>
          <w:color w:val="000000"/>
          <w:sz w:val="24"/>
          <w:szCs w:val="24"/>
          <w:lang w:eastAsia="ru-RU"/>
        </w:rPr>
        <w:t xml:space="preserve"> России от 31.01.2012 № 69).</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 xml:space="preserve">Увеличение количества часов для повышения квалификации учителей по данному курсу предполагается за счет использования ресурсов </w:t>
      </w:r>
      <w:proofErr w:type="spellStart"/>
      <w:r w:rsidRPr="00300D8A">
        <w:rPr>
          <w:rFonts w:ascii="Times New Roman" w:eastAsia="Times New Roman" w:hAnsi="Times New Roman" w:cs="Times New Roman"/>
          <w:color w:val="000000"/>
          <w:sz w:val="24"/>
          <w:szCs w:val="24"/>
          <w:lang w:eastAsia="ru-RU"/>
        </w:rPr>
        <w:t>стажировочных</w:t>
      </w:r>
      <w:proofErr w:type="spellEnd"/>
      <w:r w:rsidRPr="00300D8A">
        <w:rPr>
          <w:rFonts w:ascii="Times New Roman" w:eastAsia="Times New Roman" w:hAnsi="Times New Roman" w:cs="Times New Roman"/>
          <w:color w:val="000000"/>
          <w:sz w:val="24"/>
          <w:szCs w:val="24"/>
          <w:lang w:eastAsia="ru-RU"/>
        </w:rPr>
        <w:t xml:space="preserve"> площадок, организованных в субъектах Российской Федерации - участниках апробации курса ОРКСЭ, а также применения апробированной в течение 2-х лет модели подготовки </w:t>
      </w:r>
      <w:proofErr w:type="spellStart"/>
      <w:r w:rsidRPr="00300D8A">
        <w:rPr>
          <w:rFonts w:ascii="Times New Roman" w:eastAsia="Times New Roman" w:hAnsi="Times New Roman" w:cs="Times New Roman"/>
          <w:color w:val="000000"/>
          <w:sz w:val="24"/>
          <w:szCs w:val="24"/>
          <w:lang w:eastAsia="ru-RU"/>
        </w:rPr>
        <w:t>тьюторов</w:t>
      </w:r>
      <w:proofErr w:type="spellEnd"/>
      <w:r w:rsidRPr="00300D8A">
        <w:rPr>
          <w:rFonts w:ascii="Times New Roman" w:eastAsia="Times New Roman" w:hAnsi="Times New Roman" w:cs="Times New Roman"/>
          <w:color w:val="000000"/>
          <w:sz w:val="24"/>
          <w:szCs w:val="24"/>
          <w:lang w:eastAsia="ru-RU"/>
        </w:rPr>
        <w:t xml:space="preserve">. </w:t>
      </w:r>
      <w:proofErr w:type="gramStart"/>
      <w:r w:rsidRPr="00300D8A">
        <w:rPr>
          <w:rFonts w:ascii="Times New Roman" w:eastAsia="Times New Roman" w:hAnsi="Times New Roman" w:cs="Times New Roman"/>
          <w:color w:val="000000"/>
          <w:sz w:val="24"/>
          <w:szCs w:val="24"/>
          <w:lang w:eastAsia="ru-RU"/>
        </w:rPr>
        <w:t xml:space="preserve">Модель подготовки педагогов по курсу ОРКСЭ предполагает трехуровневое обучение и состоит из следующих ступеней: обучение </w:t>
      </w:r>
      <w:proofErr w:type="spellStart"/>
      <w:r w:rsidRPr="00300D8A">
        <w:rPr>
          <w:rFonts w:ascii="Times New Roman" w:eastAsia="Times New Roman" w:hAnsi="Times New Roman" w:cs="Times New Roman"/>
          <w:color w:val="000000"/>
          <w:sz w:val="24"/>
          <w:szCs w:val="24"/>
          <w:lang w:eastAsia="ru-RU"/>
        </w:rPr>
        <w:t>тьюторов</w:t>
      </w:r>
      <w:proofErr w:type="spellEnd"/>
      <w:r w:rsidRPr="00300D8A">
        <w:rPr>
          <w:rFonts w:ascii="Times New Roman" w:eastAsia="Times New Roman" w:hAnsi="Times New Roman" w:cs="Times New Roman"/>
          <w:color w:val="000000"/>
          <w:sz w:val="24"/>
          <w:szCs w:val="24"/>
          <w:lang w:eastAsia="ru-RU"/>
        </w:rPr>
        <w:t xml:space="preserve"> в объеме 72 часов в Москве на базе подведомственных </w:t>
      </w:r>
      <w:proofErr w:type="spellStart"/>
      <w:r w:rsidRPr="00300D8A">
        <w:rPr>
          <w:rFonts w:ascii="Times New Roman" w:eastAsia="Times New Roman" w:hAnsi="Times New Roman" w:cs="Times New Roman"/>
          <w:color w:val="000000"/>
          <w:sz w:val="24"/>
          <w:szCs w:val="24"/>
          <w:lang w:eastAsia="ru-RU"/>
        </w:rPr>
        <w:t>Минобрнауки</w:t>
      </w:r>
      <w:proofErr w:type="spellEnd"/>
      <w:r w:rsidRPr="00300D8A">
        <w:rPr>
          <w:rFonts w:ascii="Times New Roman" w:eastAsia="Times New Roman" w:hAnsi="Times New Roman" w:cs="Times New Roman"/>
          <w:color w:val="000000"/>
          <w:sz w:val="24"/>
          <w:szCs w:val="24"/>
          <w:lang w:eastAsia="ru-RU"/>
        </w:rPr>
        <w:t xml:space="preserve"> России институтов повышения квалификации и дополнительного образования, вторая ступень предусматривает прохождение повышения квалификации на базе региональных институтов повышения квалификации (не менее 72 часов), третья ступень представляет собой практическое закрепление материала на базе образовательных учреждений</w:t>
      </w:r>
      <w:proofErr w:type="gramEnd"/>
      <w:r w:rsidRPr="00300D8A">
        <w:rPr>
          <w:rFonts w:ascii="Times New Roman" w:eastAsia="Times New Roman" w:hAnsi="Times New Roman" w:cs="Times New Roman"/>
          <w:color w:val="000000"/>
          <w:sz w:val="24"/>
          <w:szCs w:val="24"/>
          <w:lang w:eastAsia="ru-RU"/>
        </w:rPr>
        <w:t xml:space="preserve"> - </w:t>
      </w:r>
      <w:proofErr w:type="spellStart"/>
      <w:r w:rsidRPr="00300D8A">
        <w:rPr>
          <w:rFonts w:ascii="Times New Roman" w:eastAsia="Times New Roman" w:hAnsi="Times New Roman" w:cs="Times New Roman"/>
          <w:color w:val="000000"/>
          <w:sz w:val="24"/>
          <w:szCs w:val="24"/>
          <w:lang w:eastAsia="ru-RU"/>
        </w:rPr>
        <w:t>стажировочных</w:t>
      </w:r>
      <w:proofErr w:type="spellEnd"/>
      <w:r w:rsidRPr="00300D8A">
        <w:rPr>
          <w:rFonts w:ascii="Times New Roman" w:eastAsia="Times New Roman" w:hAnsi="Times New Roman" w:cs="Times New Roman"/>
          <w:color w:val="000000"/>
          <w:sz w:val="24"/>
          <w:szCs w:val="24"/>
          <w:lang w:eastAsia="ru-RU"/>
        </w:rPr>
        <w:t xml:space="preserve"> </w:t>
      </w:r>
      <w:proofErr w:type="gramStart"/>
      <w:r w:rsidRPr="00300D8A">
        <w:rPr>
          <w:rFonts w:ascii="Times New Roman" w:eastAsia="Times New Roman" w:hAnsi="Times New Roman" w:cs="Times New Roman"/>
          <w:color w:val="000000"/>
          <w:sz w:val="24"/>
          <w:szCs w:val="24"/>
          <w:lang w:eastAsia="ru-RU"/>
        </w:rPr>
        <w:t>площадках</w:t>
      </w:r>
      <w:proofErr w:type="gramEnd"/>
      <w:r w:rsidRPr="00300D8A">
        <w:rPr>
          <w:rFonts w:ascii="Times New Roman" w:eastAsia="Times New Roman" w:hAnsi="Times New Roman" w:cs="Times New Roman"/>
          <w:color w:val="000000"/>
          <w:sz w:val="24"/>
          <w:szCs w:val="24"/>
          <w:lang w:eastAsia="ru-RU"/>
        </w:rPr>
        <w:t xml:space="preserve"> в регионах - участниках апробации (не менее 24 часов). Таким образом, совокупный объем часов, планируемый на повышение квалификации преподавателей курса ОРКСЭ, составит более 100 часов лекционной и практической работы в отличие от обычного формата курсов повышения квалификации с объемом не более 72 часов.</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 xml:space="preserve">Вопрос расширения курса ОРКСЭ и обязательного преподавания его на всех ступенях школьного образования </w:t>
      </w:r>
      <w:proofErr w:type="spellStart"/>
      <w:r w:rsidRPr="00300D8A">
        <w:rPr>
          <w:rFonts w:ascii="Times New Roman" w:eastAsia="Times New Roman" w:hAnsi="Times New Roman" w:cs="Times New Roman"/>
          <w:color w:val="000000"/>
          <w:sz w:val="24"/>
          <w:szCs w:val="24"/>
          <w:lang w:eastAsia="ru-RU"/>
        </w:rPr>
        <w:t>Минобрнауки</w:t>
      </w:r>
      <w:proofErr w:type="spellEnd"/>
      <w:r w:rsidRPr="00300D8A">
        <w:rPr>
          <w:rFonts w:ascii="Times New Roman" w:eastAsia="Times New Roman" w:hAnsi="Times New Roman" w:cs="Times New Roman"/>
          <w:color w:val="000000"/>
          <w:sz w:val="24"/>
          <w:szCs w:val="24"/>
          <w:lang w:eastAsia="ru-RU"/>
        </w:rPr>
        <w:t xml:space="preserve"> России полагает целесообразным тщательно проработать после подведения итогов введения апробированного курса ОРКСЭ во всех регионах Российской Федерации после окончания 2012/13 учебного года. Кроме того, в настоящее время образовательные учреждения имеют право самостоятельно вводить в образовательную программу востребованные обучающимися и их родителями курсы в рамках регионального и школьного компонентов. </w:t>
      </w:r>
    </w:p>
    <w:p w:rsidR="009D200A" w:rsidRPr="00300D8A" w:rsidRDefault="009D200A" w:rsidP="00300D8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00D8A">
        <w:rPr>
          <w:rFonts w:ascii="Times New Roman" w:eastAsia="Times New Roman" w:hAnsi="Times New Roman" w:cs="Times New Roman"/>
          <w:color w:val="000000"/>
          <w:sz w:val="24"/>
          <w:szCs w:val="24"/>
          <w:lang w:eastAsia="ru-RU"/>
        </w:rPr>
        <w:t>Источник: </w:t>
      </w:r>
      <w:hyperlink r:id="rId6" w:history="1">
        <w:r w:rsidRPr="00300D8A">
          <w:rPr>
            <w:rFonts w:ascii="Times New Roman" w:eastAsia="Times New Roman" w:hAnsi="Times New Roman" w:cs="Times New Roman"/>
            <w:color w:val="3366CC"/>
            <w:sz w:val="24"/>
            <w:szCs w:val="24"/>
            <w:lang w:eastAsia="ru-RU"/>
          </w:rPr>
          <w:t>http://www.apkpro.ru/content/blogsection/49/622/</w:t>
        </w:r>
      </w:hyperlink>
    </w:p>
    <w:sectPr w:rsidR="009D200A" w:rsidRPr="00300D8A" w:rsidSect="00300D8A">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E8E"/>
    <w:multiLevelType w:val="multilevel"/>
    <w:tmpl w:val="6CA67E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28C26794"/>
    <w:multiLevelType w:val="multilevel"/>
    <w:tmpl w:val="D4C644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301551A5"/>
    <w:multiLevelType w:val="multilevel"/>
    <w:tmpl w:val="D38C39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nsid w:val="5AE0116E"/>
    <w:multiLevelType w:val="multilevel"/>
    <w:tmpl w:val="DEA636A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0A"/>
    <w:rsid w:val="00300D8A"/>
    <w:rsid w:val="009D200A"/>
    <w:rsid w:val="00E3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2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D20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00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D200A"/>
    <w:rPr>
      <w:rFonts w:ascii="Times New Roman" w:eastAsia="Times New Roman" w:hAnsi="Times New Roman" w:cs="Times New Roman"/>
      <w:b/>
      <w:bCs/>
      <w:sz w:val="24"/>
      <w:szCs w:val="24"/>
      <w:lang w:eastAsia="ru-RU"/>
    </w:rPr>
  </w:style>
  <w:style w:type="character" w:styleId="a3">
    <w:name w:val="Strong"/>
    <w:basedOn w:val="a0"/>
    <w:uiPriority w:val="22"/>
    <w:qFormat/>
    <w:rsid w:val="009D200A"/>
    <w:rPr>
      <w:b/>
      <w:bCs/>
    </w:rPr>
  </w:style>
  <w:style w:type="paragraph" w:styleId="a4">
    <w:name w:val="Normal (Web)"/>
    <w:basedOn w:val="a"/>
    <w:uiPriority w:val="99"/>
    <w:semiHidden/>
    <w:unhideWhenUsed/>
    <w:rsid w:val="009D2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00A"/>
  </w:style>
  <w:style w:type="character" w:styleId="a5">
    <w:name w:val="Hyperlink"/>
    <w:basedOn w:val="a0"/>
    <w:uiPriority w:val="99"/>
    <w:semiHidden/>
    <w:unhideWhenUsed/>
    <w:rsid w:val="009D20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2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D20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00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D200A"/>
    <w:rPr>
      <w:rFonts w:ascii="Times New Roman" w:eastAsia="Times New Roman" w:hAnsi="Times New Roman" w:cs="Times New Roman"/>
      <w:b/>
      <w:bCs/>
      <w:sz w:val="24"/>
      <w:szCs w:val="24"/>
      <w:lang w:eastAsia="ru-RU"/>
    </w:rPr>
  </w:style>
  <w:style w:type="character" w:styleId="a3">
    <w:name w:val="Strong"/>
    <w:basedOn w:val="a0"/>
    <w:uiPriority w:val="22"/>
    <w:qFormat/>
    <w:rsid w:val="009D200A"/>
    <w:rPr>
      <w:b/>
      <w:bCs/>
    </w:rPr>
  </w:style>
  <w:style w:type="paragraph" w:styleId="a4">
    <w:name w:val="Normal (Web)"/>
    <w:basedOn w:val="a"/>
    <w:uiPriority w:val="99"/>
    <w:semiHidden/>
    <w:unhideWhenUsed/>
    <w:rsid w:val="009D2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00A"/>
  </w:style>
  <w:style w:type="character" w:styleId="a5">
    <w:name w:val="Hyperlink"/>
    <w:basedOn w:val="a0"/>
    <w:uiPriority w:val="99"/>
    <w:semiHidden/>
    <w:unhideWhenUsed/>
    <w:rsid w:val="009D2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kpro.ru/content/blogsection/49/6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2013-11-26T19:29:00Z</cp:lastPrinted>
  <dcterms:created xsi:type="dcterms:W3CDTF">2013-11-26T19:29:00Z</dcterms:created>
  <dcterms:modified xsi:type="dcterms:W3CDTF">2013-11-26T19:29:00Z</dcterms:modified>
</cp:coreProperties>
</file>